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38" w:type="dxa"/>
        <w:jc w:val="left"/>
        <w:tblInd w:w="-21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35"/>
        <w:gridCol w:w="2262"/>
        <w:gridCol w:w="4041"/>
      </w:tblGrid>
      <w:tr>
        <w:trPr>
          <w:trHeight w:val="510" w:hRule="atLeast"/>
        </w:trPr>
        <w:tc>
          <w:tcPr>
            <w:tcW w:w="4135" w:type="dxa"/>
            <w:tcBorders/>
            <w:shd w:fill="auto" w:val="clear"/>
          </w:tcPr>
          <w:p>
            <w:pPr>
              <w:pStyle w:val="Normal"/>
              <w:ind w:left="900" w:hanging="0"/>
              <w:rPr/>
            </w:pPr>
            <w:r>
              <w:rPr/>
              <w:t xml:space="preserve">  </w:t>
            </w:r>
          </w:p>
        </w:tc>
        <w:tc>
          <w:tcPr>
            <w:tcW w:w="2262" w:type="dxa"/>
            <w:tcBorders/>
            <w:shd w:fill="auto" w:val="clear"/>
          </w:tcPr>
          <w:p>
            <w:pPr>
              <w:pStyle w:val="Normal"/>
              <w:ind w:left="900" w:hanging="0"/>
              <w:jc w:val="center"/>
              <w:rPr/>
            </w:pPr>
            <w:r>
              <w:rPr/>
              <w:drawing>
                <wp:inline distT="0" distB="0" distL="0" distR="0">
                  <wp:extent cx="355600" cy="28829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tcBorders/>
            <w:shd w:fill="auto" w:val="clear"/>
          </w:tcPr>
          <w:p>
            <w:pPr>
              <w:pStyle w:val="Normal"/>
              <w:ind w:left="900" w:hanging="0"/>
              <w:rPr/>
            </w:pPr>
            <w:r>
              <w:rPr/>
            </w:r>
          </w:p>
        </w:tc>
      </w:tr>
      <w:tr>
        <w:trPr>
          <w:trHeight w:val="1300" w:hRule="atLeast"/>
        </w:trPr>
        <w:tc>
          <w:tcPr>
            <w:tcW w:w="1043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Негосударственное образовательное частное учреждение дополнительного профессионального образования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«Акцент-Профи» </w:t>
            </w:r>
            <w:r>
              <w:rPr>
                <w:sz w:val="18"/>
                <w:szCs w:val="18"/>
              </w:rPr>
              <w:t>(НОЧУ ДПО «Акцент-Профи»)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620014, г. Екатеринбург, ул. 8 Марта 12а, оф.505,тел. 3-567-333      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info</w:t>
            </w:r>
            <w:r>
              <w:rPr>
                <w:sz w:val="18"/>
                <w:szCs w:val="18"/>
              </w:rPr>
              <w:t>@</w:t>
            </w:r>
            <w:hyperlink r:id="rId3">
              <w:r>
                <w:rPr>
                  <w:rStyle w:val="Style22"/>
                  <w:color w:val="000000"/>
                  <w:sz w:val="18"/>
                  <w:szCs w:val="18"/>
                  <w:u w:val="none"/>
                  <w:lang w:val="en-US"/>
                </w:rPr>
                <w:t>akcent</w:t>
              </w:r>
              <w:r>
                <w:rPr>
                  <w:rStyle w:val="Style22"/>
                  <w:color w:val="000000"/>
                  <w:sz w:val="18"/>
                  <w:szCs w:val="18"/>
                  <w:u w:val="none"/>
                </w:rPr>
                <w:t>–</w:t>
              </w:r>
              <w:r>
                <w:rPr>
                  <w:rStyle w:val="Style22"/>
                  <w:color w:val="000000"/>
                  <w:sz w:val="18"/>
                  <w:szCs w:val="18"/>
                  <w:u w:val="none"/>
                  <w:lang w:val="en-US"/>
                </w:rPr>
                <w:t>profl</w:t>
              </w:r>
              <w:r>
                <w:rPr>
                  <w:rStyle w:val="Style22"/>
                  <w:color w:val="000000"/>
                  <w:sz w:val="18"/>
                  <w:szCs w:val="18"/>
                  <w:u w:val="none"/>
                </w:rPr>
                <w:t>.</w:t>
              </w:r>
              <w:r>
                <w:rPr>
                  <w:rStyle w:val="Style22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  <w:lang w:val="en-US"/>
              </w:rPr>
              <w:t>http</w:t>
            </w:r>
            <w:r>
              <w:rPr>
                <w:sz w:val="18"/>
                <w:szCs w:val="18"/>
              </w:rPr>
              <w:t>://акцент-профи-екб.рф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35144528, ОГРН 1146600000800, ИНН/КПП6671994707/667101001</w:t>
            </w:r>
          </w:p>
          <w:p>
            <w:pPr>
              <w:pStyle w:val="NormalWeb"/>
              <w:spacing w:beforeAutospacing="0" w:before="280" w:afterAutospacing="0" w:after="280"/>
              <w:jc w:val="center"/>
              <w:rPr/>
            </w:pPr>
            <w:r>
              <w:rPr>
                <w:rStyle w:val="Strong"/>
                <w:bCs w:val="false"/>
                <w:color w:val="000000"/>
                <w:sz w:val="18"/>
                <w:szCs w:val="18"/>
              </w:rPr>
              <w:t xml:space="preserve">Лицензия на осуществление образовательной деятельности № 17669 от 05 августа 2014г. </w:t>
            </w:r>
            <w:r>
              <w:rPr>
                <w:color w:val="000000"/>
                <w:sz w:val="18"/>
                <w:szCs w:val="18"/>
              </w:rPr>
              <w:br/>
              <w:t>Министерства общего и  профессионального образования Свердловской области</w:t>
            </w:r>
          </w:p>
        </w:tc>
      </w:tr>
    </w:tbl>
    <w:p>
      <w:pPr>
        <w:pStyle w:val="Normal"/>
        <w:shd w:val="clear" w:color="auto" w:fill="FFFFFF"/>
        <w:jc w:val="center"/>
        <w:rPr/>
      </w:pPr>
      <w:bookmarkStart w:id="0" w:name="__DdeLink__9638_3298560714"/>
      <w:bookmarkEnd w:id="0"/>
      <w:r>
        <w:rPr>
          <w:b/>
          <w:bCs/>
          <w:sz w:val="22"/>
          <w:szCs w:val="22"/>
          <w:u w:val="single"/>
        </w:rPr>
        <w:t>ПРАЙС НОЧУ ДПО «Акцент-Профи» на 2024 год</w:t>
      </w:r>
    </w:p>
    <w:p>
      <w:pPr>
        <w:pStyle w:val="Normal"/>
        <w:jc w:val="center"/>
        <w:rPr/>
      </w:pPr>
      <w:r>
        <w:rPr>
          <w:sz w:val="21"/>
          <w:szCs w:val="21"/>
        </w:rPr>
        <w:t>Срок обучения при переподготовке (для лиц, имеющих смежную профессию) сокращается.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Возможен выезд преподавателя на предприятие.</w:t>
      </w:r>
    </w:p>
    <w:p>
      <w:pPr>
        <w:pStyle w:val="Normal"/>
        <w:jc w:val="center"/>
        <w:rPr/>
      </w:pPr>
      <w:r>
        <w:rPr>
          <w:sz w:val="21"/>
          <w:szCs w:val="21"/>
        </w:rPr>
        <w:t>При заявке на обучение группы от 10  человек и более предусмотрены скидки 10%.</w:t>
      </w:r>
    </w:p>
    <w:p>
      <w:pPr>
        <w:pStyle w:val="Normal"/>
        <w:jc w:val="center"/>
        <w:rPr/>
      </w:pPr>
      <w:r>
        <w:rPr>
          <w:sz w:val="21"/>
          <w:szCs w:val="21"/>
        </w:rPr>
        <w:t xml:space="preserve">Цены примерные, устанавливаются по согласованию с Заказчиком. </w:t>
      </w:r>
    </w:p>
    <w:p>
      <w:pPr>
        <w:pStyle w:val="Normal"/>
        <w:jc w:val="center"/>
        <w:rPr/>
      </w:pPr>
      <w:r>
        <w:rPr>
          <w:sz w:val="21"/>
          <w:szCs w:val="21"/>
        </w:rPr>
        <w:t>Обучение по программам, не отраженным в прайсе, осуществляется по запросу заказчика.</w:t>
      </w:r>
    </w:p>
    <w:p>
      <w:pPr>
        <w:pStyle w:val="Style33"/>
        <w:shd w:val="clear" w:color="auto" w:fill="FFFFFF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bCs/>
          <w:szCs w:val="22"/>
          <w:lang w:val="ru-RU" w:eastAsia="ru-RU"/>
        </w:rPr>
        <w:t>1.Программы профессиональной подготовки (П), переподготовки (ПП), повышения квалификации (ПК)</w:t>
      </w:r>
    </w:p>
    <w:tbl>
      <w:tblPr>
        <w:tblW w:w="10380" w:type="dxa"/>
        <w:jc w:val="left"/>
        <w:tblInd w:w="-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1247"/>
        <w:gridCol w:w="1428"/>
        <w:gridCol w:w="5650"/>
        <w:gridCol w:w="858"/>
        <w:gridCol w:w="1197"/>
      </w:tblGrid>
      <w:tr>
        <w:trPr>
          <w:trHeight w:val="738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>Вид подготов</w:t>
            </w:r>
          </w:p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Форма </w:t>
            </w:r>
          </w:p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обучения</w:t>
            </w:r>
          </w:p>
          <w:p>
            <w:pPr>
              <w:pStyle w:val="Normal"/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8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Наименование программы (направления)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1"/>
                <w:szCs w:val="21"/>
              </w:rPr>
              <w:t>Кол-во часов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обучения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Водитель погрузчика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Водитель погрузчика аккумуляторного свыше 4кВт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Водитель погрузчика аккумуляторного до 4кВт (штабелеры)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6000/5000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Водитель внедорожных мототранспортных средств (квадроцикл, снегоход)  кат.А1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 xml:space="preserve">Водитель внедорожных автотранспортных средств (вездеход)   кат. А </w:t>
            </w:r>
            <w:r>
              <w:rPr>
                <w:sz w:val="21"/>
                <w:szCs w:val="21"/>
                <w:lang w:val="en-US"/>
              </w:rPr>
              <w:t>II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14000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 xml:space="preserve">Водитель  внедорожных автотранспортных средств  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 xml:space="preserve">кат. А </w:t>
            </w:r>
            <w:r>
              <w:rPr>
                <w:sz w:val="21"/>
                <w:szCs w:val="21"/>
                <w:lang w:val="en-US"/>
              </w:rPr>
              <w:t>III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240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14000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Водитель электро- и автотележки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Заливщик металла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6500/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Контролер лома и отходов металла (с правом контроля на взрывобезопасность и радиационную безопасность)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Литейщик металлов и сплавов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520/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5500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Машинист автовышки и автогидроподъемника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7500/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Машинист автогрейдера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14000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11000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Машинист бульдозера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14000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11000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Машинист катка самоходного с гладкими вальцами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12000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10000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highlight w:val="white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highlight w:val="white"/>
              </w:rPr>
              <w:t>Машинист компрессорных установок</w:t>
            </w:r>
          </w:p>
          <w:p>
            <w:pPr>
              <w:pStyle w:val="Normal"/>
              <w:jc w:val="center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highlight w:val="white"/>
              </w:rPr>
              <w:t>220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160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highlight w:val="white"/>
              </w:rPr>
              <w:t>6500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highlight w:val="white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Машинист конвейера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260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Машинист крана гусеничного, пневмоколесного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14000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11000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Машинист крана (крановщик) автомобильного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Машинист крана (крановщик) (мостового, башенного)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Машинист вагоноопрокидывателя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6500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Машинист насосных установок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Машинист топливоподачи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Машинист экскаватора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8000/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8000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Наполнитель баллонов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Оператор заправочных станций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5500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Оператор котельной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5500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Оператор (машинист) автомобильных кранов - манипуляторов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5500</w:t>
            </w:r>
          </w:p>
        </w:tc>
      </w:tr>
      <w:tr>
        <w:trPr>
          <w:trHeight w:val="2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Плавильщик металлов и сплавов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5500</w:t>
            </w:r>
          </w:p>
        </w:tc>
      </w:tr>
      <w:tr>
        <w:trPr>
          <w:trHeight w:val="2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Плавильщик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5500</w:t>
            </w:r>
          </w:p>
        </w:tc>
      </w:tr>
      <w:tr>
        <w:trPr>
          <w:trHeight w:val="2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Прессовщик лома и отходов металла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160/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>
          <w:trHeight w:val="2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Регенераторщик отработанного масла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>
          <w:trHeight w:val="2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Резчик ручной кислородной резки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Резчик ручной плазменной резки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240/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75</w:t>
            </w:r>
            <w:bookmarkStart w:id="1" w:name="__DdeLink__16233_3191448949"/>
            <w:r>
              <w:rPr>
                <w:sz w:val="21"/>
                <w:szCs w:val="21"/>
              </w:rPr>
              <w:t>00</w:t>
            </w:r>
            <w:bookmarkEnd w:id="1"/>
          </w:p>
        </w:tc>
      </w:tr>
      <w:tr>
        <w:trPr>
          <w:trHeight w:val="2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Сварщик газовой сварки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7500</w:t>
            </w:r>
          </w:p>
        </w:tc>
      </w:tr>
      <w:tr>
        <w:trPr>
          <w:trHeight w:val="2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 xml:space="preserve">Сварщик ручной дуговой сварки плавящимся покрытым электродом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7500</w:t>
            </w:r>
          </w:p>
        </w:tc>
      </w:tr>
      <w:tr>
        <w:trPr>
          <w:trHeight w:val="2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7500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Слесарь по ремонту дорожно-строительных машин и тракторов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396/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Слесарь-ремонтник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396/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6500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Cs/>
                <w:iCs/>
                <w:sz w:val="21"/>
                <w:szCs w:val="21"/>
              </w:rPr>
              <w:t>Слесарь-сантехник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256/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Cs/>
                <w:iCs/>
                <w:sz w:val="21"/>
                <w:szCs w:val="21"/>
              </w:rPr>
              <w:t>Сливщик-разливщик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220/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6000/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Стропальщик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160/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2200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Тракторист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8000/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8000</w:t>
            </w:r>
          </w:p>
        </w:tc>
      </w:tr>
      <w:tr>
        <w:trPr/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</w:t>
            </w:r>
          </w:p>
        </w:tc>
      </w:tr>
      <w:tr>
        <w:trPr>
          <w:trHeight w:val="266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Электрослесарь по ремонту и обслуживанию автоматики и средств измерений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480/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8000/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</w:t>
            </w:r>
          </w:p>
        </w:tc>
      </w:tr>
      <w:tr>
        <w:trPr>
          <w:trHeight w:val="266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И другие профессии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b/>
          <w:b/>
          <w:spacing w:val="-3"/>
          <w:sz w:val="21"/>
          <w:szCs w:val="21"/>
          <w:u w:val="single"/>
        </w:rPr>
      </w:pPr>
      <w:r>
        <w:rPr>
          <w:b/>
          <w:spacing w:val="-3"/>
          <w:sz w:val="21"/>
          <w:szCs w:val="21"/>
          <w:u w:val="single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spacing w:val="-3"/>
          <w:sz w:val="21"/>
          <w:szCs w:val="21"/>
          <w:u w:val="single"/>
        </w:rPr>
        <w:t>2.Дополнительные профессиональные образовательные программы</w:t>
      </w:r>
    </w:p>
    <w:tbl>
      <w:tblPr>
        <w:tblW w:w="10545" w:type="dxa"/>
        <w:jc w:val="left"/>
        <w:tblInd w:w="-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1260"/>
        <w:gridCol w:w="1425"/>
        <w:gridCol w:w="5699"/>
        <w:gridCol w:w="855"/>
        <w:gridCol w:w="1306"/>
      </w:tblGrid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Вид подготов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pacing w:val="-3"/>
                <w:sz w:val="21"/>
                <w:szCs w:val="21"/>
              </w:rPr>
              <w:t xml:space="preserve">Форма 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pacing w:val="-3"/>
                <w:sz w:val="21"/>
                <w:szCs w:val="21"/>
              </w:rPr>
              <w:t>обучения</w:t>
            </w:r>
          </w:p>
          <w:p>
            <w:pPr>
              <w:pStyle w:val="Normal"/>
              <w:shd w:val="clear" w:color="auto" w:fill="FFFFFF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Наименование  дополнительной  профессиональной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pacing w:val="-3"/>
                <w:sz w:val="21"/>
                <w:szCs w:val="21"/>
              </w:rPr>
              <w:t>образовательной программы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pacing w:val="-3"/>
                <w:sz w:val="21"/>
                <w:szCs w:val="21"/>
              </w:rPr>
              <w:t>Кол-во часов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обучения</w:t>
            </w:r>
          </w:p>
        </w:tc>
      </w:tr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Персонал, обслуживающий газоиспользующие установки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4000/3500</w:t>
            </w:r>
          </w:p>
        </w:tc>
      </w:tr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Персонал, обслуживающий сосуды, работающие под давлением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 xml:space="preserve">4000/3500 </w:t>
            </w:r>
          </w:p>
        </w:tc>
      </w:tr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Подготовка рабочих, связанных с работой грузоподъёмных машин, управляемых с пола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2500/2000</w:t>
            </w:r>
          </w:p>
        </w:tc>
      </w:tr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Персонал, эксплуатирующий оборудование при производстве и потреблении продуктов разделения воздуха (ПРВ)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4000/3500</w:t>
            </w:r>
          </w:p>
        </w:tc>
      </w:tr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Персонал, обслуживающий установки, работающие на водороде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4000/3500</w:t>
            </w:r>
          </w:p>
        </w:tc>
      </w:tr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Рабочие люльки, находящиеся на подъёмнике (вышке)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2500/2200</w:t>
            </w:r>
          </w:p>
        </w:tc>
      </w:tr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Слесарь по ремонту и обслуживанию грузоподъёмных машин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4500/4000</w:t>
            </w:r>
          </w:p>
        </w:tc>
      </w:tr>
      <w:tr>
        <w:trPr>
          <w:trHeight w:val="228" w:hRule="atLeast"/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Электромонтер по техническому обслуживанию и ремонту электрооборудования грузоподъёмных кранов мостового типа, оснащенных радиоэлектронными средствами дистанционного управления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4500/4000</w:t>
            </w:r>
          </w:p>
        </w:tc>
      </w:tr>
      <w:tr>
        <w:trPr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Электромонтеры по техническому обслуживанию и ремонту электрооборудования грузоподъёмных кранов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4500/4000</w:t>
            </w:r>
          </w:p>
        </w:tc>
      </w:tr>
      <w:tr>
        <w:trPr>
          <w:trHeight w:val="20" w:hRule="atLeast"/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Ежегодные занятия с водителями автотранспортных средств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2000</w:t>
            </w:r>
          </w:p>
        </w:tc>
      </w:tr>
      <w:tr>
        <w:trPr>
          <w:trHeight w:val="20" w:hRule="atLeast"/>
          <w:cantSplit w:val="true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Механик (контролер) по выпуску автотранспорта на линию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15000/12000</w:t>
            </w:r>
          </w:p>
        </w:tc>
      </w:tr>
    </w:tbl>
    <w:p>
      <w:pPr>
        <w:pStyle w:val="Normal"/>
        <w:shd w:val="clear" w:color="auto" w:fill="FFFFFF"/>
        <w:jc w:val="center"/>
        <w:rPr>
          <w:b/>
          <w:b/>
          <w:spacing w:val="-3"/>
          <w:sz w:val="21"/>
          <w:szCs w:val="21"/>
          <w:u w:val="single"/>
        </w:rPr>
      </w:pPr>
      <w:r>
        <w:rPr>
          <w:b/>
          <w:spacing w:val="-3"/>
          <w:sz w:val="21"/>
          <w:szCs w:val="21"/>
          <w:u w:val="single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spacing w:val="-3"/>
          <w:sz w:val="21"/>
          <w:szCs w:val="21"/>
          <w:u w:val="single"/>
        </w:rPr>
        <w:t xml:space="preserve">3.Дополнительные профессиональные образовательные программы в области обеспечения безопасности </w:t>
      </w:r>
    </w:p>
    <w:tbl>
      <w:tblPr>
        <w:tblW w:w="10545" w:type="dxa"/>
        <w:jc w:val="left"/>
        <w:tblInd w:w="-1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47"/>
        <w:gridCol w:w="1491"/>
        <w:gridCol w:w="5602"/>
        <w:gridCol w:w="840"/>
        <w:gridCol w:w="1365"/>
      </w:tblGrid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1"/>
                <w:szCs w:val="21"/>
              </w:rPr>
              <w:t>Вид подготовки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 xml:space="preserve">Форма 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pacing w:val="-3"/>
                <w:sz w:val="21"/>
                <w:szCs w:val="21"/>
              </w:rPr>
              <w:t>обучения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Название программы (направления)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pacing w:val="-3"/>
                <w:sz w:val="21"/>
                <w:szCs w:val="21"/>
              </w:rPr>
              <w:t>Кол-во часов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Стоимость  обучения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Промышленная безопасность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shd w:val="clear" w:color="auto" w:fill="FFFFFF"/>
              <w:jc w:val="center"/>
              <w:rPr>
                <w:spacing w:val="-3"/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Предаттестационная подготовка инженерно-технических работников предприятий в области промышленной безопасности (Ростехнадзор)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4500/4200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Безопасность дорожного движения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15000/13000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Контролер технического состояния автотранспортных средств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13000/10000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Диспетчер автомобильного  (и городского наземного электрического) транспорта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7500/6000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Пожарная безопасность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555" w:leader="none"/>
              </w:tabs>
              <w:jc w:val="center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Повышение квалификации 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 за обеспечение пожарной безопасности,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взрывопожаро-</w:t>
            </w:r>
          </w:p>
          <w:p>
            <w:pPr>
              <w:pStyle w:val="Normal"/>
              <w:tabs>
                <w:tab w:val="clear" w:pos="708"/>
                <w:tab w:val="left" w:pos="3555" w:leader="none"/>
              </w:tabs>
              <w:jc w:val="center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опасности, пожароопасности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3000/2500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Повышение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3000/2500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Повышение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 50 и более человек, объектов защиты, отнесенных к категориям повышенной взрывопожароопасности, взрывопожароопасности, пожароопасность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3000/2500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Повышение квалификации для лиц, на которых возложена трудовая функция по проведению противопожарного инструктажа»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3000/2500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1"/>
                <w:szCs w:val="21"/>
                <w:highlight w:val="white"/>
              </w:rPr>
              <w:t>Меры безопасности для рабочих, осуществляющих пожароопасные работы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Профессиональная переподготовка «Специалист по противопожарной профилактике»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9000/7000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Профессиональная переподготовка «Деятельность по монтажу, техническому обслуживанию и ремонту средств обеспечения пожарной безопасности зданий и сооружений, а также их проектированию»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9000/7000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квалификации «Деятельность по монтажу, техническому обслуживанию и ремонту средств обеспечения пожарной безопасности зданий и сооружений»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7000/5000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Подготовка работников, входящих в состав добровольных пожарных дружин (ДПД) или команд (ДПК)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Профессиональная подготовка водителей добровольных пожарных команд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5000/4000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Профессиональная подготовка пожарных добровольных пожарных команд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Профессиональная подготовка пожарных добровольных пожарных дружин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3000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1"/>
                <w:szCs w:val="21"/>
                <w:highlight w:val="white"/>
              </w:rPr>
              <w:t>Подготовка работников нештатных аварийно-спасательных формирований (НАСФ)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1"/>
                <w:szCs w:val="21"/>
              </w:rPr>
              <w:t>Взрывобезопасность, радиационная безопасность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Специалист, ответственный за проведение контроля лома и отходов металла на взрывобезопасность, радиационный контроль при заготовке, переработке, реализации лома и отходов черных и цветных металлов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4500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Приемы оказания первой помощи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инструкторов по обучению приемам и методам оказания первой помощи пострадавшим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7000</w:t>
            </w:r>
          </w:p>
        </w:tc>
      </w:tr>
      <w:tr>
        <w:trPr>
          <w:trHeight w:val="367" w:hRule="atLeast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Приемы оказания первой помощи на производстве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1500-1000</w:t>
            </w:r>
          </w:p>
        </w:tc>
      </w:tr>
      <w:tr>
        <w:trPr>
          <w:trHeight w:val="243" w:hRule="atLeast"/>
        </w:trPr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Охрана труда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Общие вопросы охраны труда и функционирования системы управления охраной труда (А)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2500/1500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Обучение работников использованию (применению) средств индивидуальной защиты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2500/1500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Обучения безопасным методам и приемам выполнения работ </w:t>
            </w:r>
            <w:bookmarkStart w:id="2" w:name="_Hlk96545853"/>
            <w:r>
              <w:rPr>
                <w:color w:val="000000"/>
                <w:sz w:val="21"/>
                <w:szCs w:val="21"/>
                <w:highlight w:val="white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bookmarkEnd w:id="2"/>
            <w:r>
              <w:rPr>
                <w:color w:val="000000"/>
                <w:sz w:val="21"/>
                <w:szCs w:val="21"/>
                <w:highlight w:val="white"/>
              </w:rPr>
              <w:t xml:space="preserve"> (Б)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2500/1500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Обучения </w:t>
            </w:r>
            <w:bookmarkStart w:id="3" w:name="_Hlk96536128"/>
            <w:r>
              <w:rPr>
                <w:color w:val="000000"/>
                <w:sz w:val="21"/>
                <w:szCs w:val="21"/>
                <w:highlight w:val="white"/>
              </w:rPr>
              <w:t>безопасным методам и приемам выполнения работ повышенной опасности</w:t>
            </w:r>
            <w:bookmarkEnd w:id="3"/>
            <w:r>
              <w:rPr>
                <w:color w:val="000000"/>
                <w:sz w:val="21"/>
                <w:szCs w:val="21"/>
                <w:highlight w:val="white"/>
              </w:rPr>
              <w:t>, к которым предъявляются дополнительные требования в соответствии с нормативными правовыми актами, содержащими государствен. нормативные требования охраны труда (В)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2500/1500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right="-1" w:hanging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Оказание первой помощи пострадавшим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1500/1000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Переподготовка специалистов по охране труда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12000/10000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уполномоченных (доверенных) лиц по охране труда профессиональных союзов и иных уполномоченных работниками представительных органов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2500/1500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председателей и членов комиссии по проверке знаний требований охраны труда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2500/1500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руководителей и специалистов, осуществляющих организацию, руководство, проведение работ на рабочих местах и в производственных подразделениях, а также контроль и технический надзор за проведением работ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2300/1500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специалистов служб охраны труда, работников, на которых работодателем возложены обязанности организации работы по охране труда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2500/1500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работников рабочих профессий.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2500/1500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Безопасные методы и приемы выполнения работ на высоте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Безопасные методы и приемы выполнения работ на высоте, с применением средств подмащивания, а также работам, выполняемым на площадках с защитными ограждениями высотой 1,1 м и более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Безопасные методы и приемы выполнения работ на высоте, I группа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2200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Безопасные методы и приемы выполнения работ на высоте, I</w:t>
            </w:r>
            <w:r>
              <w:rPr>
                <w:sz w:val="21"/>
                <w:szCs w:val="21"/>
                <w:lang w:val="en-US"/>
              </w:rPr>
              <w:t>I</w:t>
            </w:r>
            <w:r>
              <w:rPr>
                <w:sz w:val="21"/>
                <w:szCs w:val="21"/>
              </w:rPr>
              <w:t xml:space="preserve"> группа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Безопасные методы и приемы выполнения работ на высоте, I</w:t>
            </w:r>
            <w:r>
              <w:rPr>
                <w:sz w:val="21"/>
                <w:szCs w:val="21"/>
                <w:lang w:val="en-US"/>
              </w:rPr>
              <w:t>II</w:t>
            </w:r>
            <w:r>
              <w:rPr>
                <w:sz w:val="21"/>
                <w:szCs w:val="21"/>
              </w:rPr>
              <w:t xml:space="preserve"> группа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2900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Безопасные методы и приемы выполнения работ  по монтажу и демонтажу строительных лесов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Безопасные методы и приемы выполнения работ  по монтажу и демонтажу строительных лесов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Охрана труда при работе в ограниченных и замкнутых пространствах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Охрана труда при работе в ограниченных и замкнутых пространствах (с учетом сведение об обучении по оказанию первой помощи пострадавшим)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16-32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2500-2200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Охрана труда при работе в ограниченных и замкнутых пространствах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16-24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2200-2000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очно-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Спасение и эвакуация в ограниченных замкнутых пространствах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16-24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2200-2000</w:t>
            </w:r>
          </w:p>
        </w:tc>
      </w:tr>
      <w:tr>
        <w:trPr/>
        <w:tc>
          <w:tcPr>
            <w:tcW w:w="10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bookmarkStart w:id="4" w:name="_Toc5047292421"/>
            <w:r>
              <w:rPr>
                <w:b/>
                <w:sz w:val="21"/>
                <w:szCs w:val="21"/>
              </w:rPr>
              <w:t>Экологическая безопасность</w:t>
            </w:r>
            <w:bookmarkEnd w:id="4"/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экологической безопасности при работах в области обращения с опасными отходами 1-4 класса опасности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4000/3500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экологической безопасности руководителями и специалистами общехозяйственных систем управления 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4500/3700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ПК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очно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дистанционно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" w:name="__DdeLink__3651_1785002273"/>
            <w:r>
              <w:rPr>
                <w:sz w:val="21"/>
                <w:szCs w:val="21"/>
              </w:rPr>
              <w:t>Обеспечение экологической безопасности руководителей и специалистов экологических служб и систем экологического контроля</w:t>
            </w:r>
            <w:bookmarkEnd w:id="5"/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4500/3700</w:t>
            </w:r>
          </w:p>
        </w:tc>
      </w:tr>
    </w:tbl>
    <w:p>
      <w:pPr>
        <w:pStyle w:val="Normal"/>
        <w:jc w:val="center"/>
        <w:rPr/>
      </w:pPr>
      <w:r>
        <w:rPr/>
      </w:r>
      <w:bookmarkStart w:id="6" w:name="__DdeLink__9638_3298560714"/>
      <w:bookmarkStart w:id="7" w:name="__DdeLink__9638_3298560714"/>
      <w:bookmarkEnd w:id="7"/>
    </w:p>
    <w:sectPr>
      <w:footerReference w:type="default" r:id="rId4"/>
      <w:type w:val="nextPage"/>
      <w:pgSz w:w="11906" w:h="16838"/>
      <w:pgMar w:left="1276" w:right="707" w:header="0" w:top="500" w:footer="0" w:bottom="51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>
        <w:i/>
        <w:i/>
      </w:rPr>
    </w:pPr>
    <w:r>
      <w:rPr>
        <w:i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584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a27172"/>
    <w:pPr>
      <w:keepNext w:val="true"/>
      <w:ind w:left="720" w:hanging="0"/>
      <w:jc w:val="both"/>
      <w:outlineLvl w:val="0"/>
    </w:pPr>
    <w:rPr>
      <w:b/>
      <w:szCs w:val="20"/>
    </w:rPr>
  </w:style>
  <w:style w:type="paragraph" w:styleId="2">
    <w:name w:val="Heading 2"/>
    <w:basedOn w:val="Normal"/>
    <w:next w:val="Normal"/>
    <w:link w:val="20"/>
    <w:semiHidden/>
    <w:unhideWhenUsed/>
    <w:qFormat/>
    <w:rsid w:val="00bc7be6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a27172"/>
    <w:rPr>
      <w:b/>
      <w:sz w:val="24"/>
    </w:rPr>
  </w:style>
  <w:style w:type="character" w:styleId="Style12" w:customStyle="1">
    <w:name w:val="Основной текст с отступом Знак"/>
    <w:basedOn w:val="DefaultParagraphFont"/>
    <w:qFormat/>
    <w:rsid w:val="00b60136"/>
    <w:rPr/>
  </w:style>
  <w:style w:type="character" w:styleId="3" w:customStyle="1">
    <w:name w:val="Основной текст с отступом 3 Знак"/>
    <w:basedOn w:val="DefaultParagraphFont"/>
    <w:qFormat/>
    <w:rsid w:val="00b60136"/>
    <w:rPr>
      <w:color w:val="000000"/>
      <w:sz w:val="22"/>
      <w:szCs w:val="22"/>
    </w:rPr>
  </w:style>
  <w:style w:type="character" w:styleId="Style13" w:customStyle="1">
    <w:name w:val="Основной текст Знак"/>
    <w:qFormat/>
    <w:rsid w:val="001c3319"/>
    <w:rPr>
      <w:sz w:val="24"/>
      <w:szCs w:val="24"/>
    </w:rPr>
  </w:style>
  <w:style w:type="character" w:styleId="21" w:customStyle="1">
    <w:name w:val="Основной текст 2 Знак"/>
    <w:basedOn w:val="DefaultParagraphFont"/>
    <w:qFormat/>
    <w:rsid w:val="00b60136"/>
    <w:rPr/>
  </w:style>
  <w:style w:type="character" w:styleId="Style14" w:customStyle="1">
    <w:name w:val="Верхний колонтитул Знак"/>
    <w:basedOn w:val="DefaultParagraphFont"/>
    <w:qFormat/>
    <w:rsid w:val="00b60136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b60136"/>
    <w:rPr>
      <w:sz w:val="24"/>
      <w:szCs w:val="24"/>
    </w:rPr>
  </w:style>
  <w:style w:type="character" w:styleId="Pagenumber">
    <w:name w:val="page number"/>
    <w:basedOn w:val="DefaultParagraphFont"/>
    <w:qFormat/>
    <w:rsid w:val="000c306e"/>
    <w:rPr/>
  </w:style>
  <w:style w:type="character" w:styleId="Style16" w:customStyle="1">
    <w:name w:val="Название Знак"/>
    <w:uiPriority w:val="99"/>
    <w:qFormat/>
    <w:rsid w:val="00c06321"/>
    <w:rPr>
      <w:b/>
      <w:sz w:val="24"/>
    </w:rPr>
  </w:style>
  <w:style w:type="character" w:styleId="FontStyle23" w:customStyle="1">
    <w:name w:val="Font Style23"/>
    <w:uiPriority w:val="99"/>
    <w:qFormat/>
    <w:rsid w:val="0047634e"/>
    <w:rPr>
      <w:rFonts w:ascii="Times New Roman" w:hAnsi="Times New Roman" w:cs="Times New Roman"/>
      <w:sz w:val="22"/>
      <w:szCs w:val="22"/>
    </w:rPr>
  </w:style>
  <w:style w:type="character" w:styleId="Style17" w:customStyle="1">
    <w:name w:val="Текст сноски Знак"/>
    <w:basedOn w:val="DefaultParagraphFont"/>
    <w:qFormat/>
    <w:rsid w:val="00fa11a7"/>
    <w:rPr/>
  </w:style>
  <w:style w:type="character" w:styleId="Style18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qFormat/>
    <w:rsid w:val="00fa11a7"/>
    <w:rPr>
      <w:vertAlign w:val="superscript"/>
    </w:rPr>
  </w:style>
  <w:style w:type="character" w:styleId="Annotationreference">
    <w:name w:val="annotation reference"/>
    <w:qFormat/>
    <w:rsid w:val="00336ff2"/>
    <w:rPr>
      <w:sz w:val="16"/>
      <w:szCs w:val="16"/>
    </w:rPr>
  </w:style>
  <w:style w:type="character" w:styleId="Style19" w:customStyle="1">
    <w:name w:val="Текст примечания Знак"/>
    <w:basedOn w:val="DefaultParagraphFont"/>
    <w:qFormat/>
    <w:rsid w:val="00336ff2"/>
    <w:rPr/>
  </w:style>
  <w:style w:type="character" w:styleId="Style20" w:customStyle="1">
    <w:name w:val="Тема примечания Знак"/>
    <w:qFormat/>
    <w:rsid w:val="00336ff2"/>
    <w:rPr>
      <w:b/>
      <w:bCs/>
    </w:rPr>
  </w:style>
  <w:style w:type="character" w:styleId="Style21" w:customStyle="1">
    <w:name w:val="Текст выноски Знак"/>
    <w:qFormat/>
    <w:rsid w:val="00336ff2"/>
    <w:rPr>
      <w:rFonts w:ascii="Segoe UI" w:hAnsi="Segoe UI" w:cs="Segoe UI"/>
      <w:sz w:val="18"/>
      <w:szCs w:val="18"/>
    </w:rPr>
  </w:style>
  <w:style w:type="character" w:styleId="Style22" w:customStyle="1">
    <w:name w:val="Интернет-ссылка"/>
    <w:uiPriority w:val="99"/>
    <w:unhideWhenUsed/>
    <w:rsid w:val="00b54c70"/>
    <w:rPr>
      <w:color w:val="0000FF"/>
      <w:u w:val="single"/>
    </w:rPr>
  </w:style>
  <w:style w:type="character" w:styleId="FollowedHyperlink">
    <w:name w:val="FollowedHyperlink"/>
    <w:uiPriority w:val="99"/>
    <w:unhideWhenUsed/>
    <w:qFormat/>
    <w:rsid w:val="00374388"/>
    <w:rPr>
      <w:color w:val="800080"/>
      <w:u w:val="single"/>
    </w:rPr>
  </w:style>
  <w:style w:type="character" w:styleId="ListLabel1" w:customStyle="1">
    <w:name w:val="ListLabel 1"/>
    <w:qFormat/>
    <w:rPr>
      <w:rFonts w:eastAsia="Times New Roman" w:cs="Times New Roman"/>
      <w:b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ListLabel3" w:customStyle="1">
    <w:name w:val="ListLabel 3"/>
    <w:qFormat/>
    <w:rPr/>
  </w:style>
  <w:style w:type="character" w:styleId="ListLabel57" w:customStyle="1">
    <w:name w:val="ListLabel 57"/>
    <w:qFormat/>
    <w:rPr>
      <w:color w:val="000000"/>
      <w:sz w:val="18"/>
      <w:szCs w:val="18"/>
      <w:lang w:val="en-US"/>
    </w:rPr>
  </w:style>
  <w:style w:type="character" w:styleId="ListLabel58" w:customStyle="1">
    <w:name w:val="ListLabel 58"/>
    <w:qFormat/>
    <w:rPr>
      <w:b w:val="false"/>
      <w:bCs w:val="false"/>
      <w:color w:val="000000"/>
      <w:sz w:val="24"/>
      <w:szCs w:val="24"/>
      <w:u w:val="none"/>
      <w:lang w:val="en-US"/>
    </w:rPr>
  </w:style>
  <w:style w:type="character" w:styleId="ListLabel59" w:customStyle="1">
    <w:name w:val="ListLabel 59"/>
    <w:qFormat/>
    <w:rPr>
      <w:b w:val="false"/>
      <w:bCs w:val="false"/>
      <w:color w:val="000000"/>
      <w:sz w:val="24"/>
      <w:szCs w:val="24"/>
      <w:u w:val="none"/>
      <w:lang w:val="en-US"/>
    </w:rPr>
  </w:style>
  <w:style w:type="character" w:styleId="ListLabel114" w:customStyle="1">
    <w:name w:val="ListLabel 114"/>
    <w:qFormat/>
    <w:rPr>
      <w:rFonts w:cs="Times New Roman"/>
      <w:b/>
      <w:sz w:val="21"/>
    </w:rPr>
  </w:style>
  <w:style w:type="character" w:styleId="ListLabel115" w:customStyle="1">
    <w:name w:val="ListLabel 115"/>
    <w:qFormat/>
    <w:rPr>
      <w:rFonts w:cs="Times New Roman"/>
    </w:rPr>
  </w:style>
  <w:style w:type="character" w:styleId="ListLabel116" w:customStyle="1">
    <w:name w:val="ListLabel 116"/>
    <w:qFormat/>
    <w:rPr>
      <w:rFonts w:cs="Times New Roman"/>
    </w:rPr>
  </w:style>
  <w:style w:type="character" w:styleId="ListLabel117" w:customStyle="1">
    <w:name w:val="ListLabel 117"/>
    <w:qFormat/>
    <w:rPr>
      <w:rFonts w:cs="Times New Roman"/>
    </w:rPr>
  </w:style>
  <w:style w:type="character" w:styleId="ListLabel118" w:customStyle="1">
    <w:name w:val="ListLabel 118"/>
    <w:qFormat/>
    <w:rPr>
      <w:rFonts w:cs="Times New Roman"/>
    </w:rPr>
  </w:style>
  <w:style w:type="character" w:styleId="ListLabel119" w:customStyle="1">
    <w:name w:val="ListLabel 119"/>
    <w:qFormat/>
    <w:rPr>
      <w:rFonts w:cs="Times New Roman"/>
    </w:rPr>
  </w:style>
  <w:style w:type="character" w:styleId="ListLabel120" w:customStyle="1">
    <w:name w:val="ListLabel 120"/>
    <w:qFormat/>
    <w:rPr>
      <w:rFonts w:cs="Times New Roman"/>
    </w:rPr>
  </w:style>
  <w:style w:type="character" w:styleId="ListLabel121" w:customStyle="1">
    <w:name w:val="ListLabel 121"/>
    <w:qFormat/>
    <w:rPr>
      <w:rFonts w:cs="Times New Roman"/>
    </w:rPr>
  </w:style>
  <w:style w:type="character" w:styleId="ListLabel122" w:customStyle="1">
    <w:name w:val="ListLabel 122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  <w:sz w:val="21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cs="Times New Roman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cs="Times New Roman"/>
    </w:rPr>
  </w:style>
  <w:style w:type="character" w:styleId="ListLabel123" w:customStyle="1">
    <w:name w:val="ListLabel 123"/>
    <w:qFormat/>
    <w:rPr>
      <w:rFonts w:cs="Times New Roman"/>
      <w:b/>
      <w:sz w:val="21"/>
    </w:rPr>
  </w:style>
  <w:style w:type="character" w:styleId="ListLabel124" w:customStyle="1">
    <w:name w:val="ListLabel 124"/>
    <w:qFormat/>
    <w:rPr>
      <w:rFonts w:cs="Times New Roman"/>
    </w:rPr>
  </w:style>
  <w:style w:type="character" w:styleId="ListLabel125" w:customStyle="1">
    <w:name w:val="ListLabel 125"/>
    <w:qFormat/>
    <w:rPr>
      <w:rFonts w:cs="Times New Roman"/>
    </w:rPr>
  </w:style>
  <w:style w:type="character" w:styleId="ListLabel126" w:customStyle="1">
    <w:name w:val="ListLabel 126"/>
    <w:qFormat/>
    <w:rPr>
      <w:rFonts w:cs="Times New Roman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b w:val="false"/>
      <w:bCs w:val="false"/>
      <w:color w:val="000000"/>
      <w:sz w:val="24"/>
      <w:szCs w:val="24"/>
      <w:u w:val="none"/>
      <w:lang w:val="en-US"/>
    </w:rPr>
  </w:style>
  <w:style w:type="character" w:styleId="ListLabel133" w:customStyle="1">
    <w:name w:val="ListLabel 133"/>
    <w:qFormat/>
    <w:rPr>
      <w:rFonts w:cs="Times New Roman"/>
      <w:b/>
      <w:sz w:val="21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cs="Times New Roman"/>
    </w:rPr>
  </w:style>
  <w:style w:type="character" w:styleId="ListLabel136" w:customStyle="1">
    <w:name w:val="ListLabel 136"/>
    <w:qFormat/>
    <w:rPr>
      <w:rFonts w:cs="Times New Roman"/>
    </w:rPr>
  </w:style>
  <w:style w:type="character" w:styleId="ListLabel137" w:customStyle="1">
    <w:name w:val="ListLabel 137"/>
    <w:qFormat/>
    <w:rPr>
      <w:rFonts w:cs="Times New Roman"/>
    </w:rPr>
  </w:style>
  <w:style w:type="character" w:styleId="ListLabel138" w:customStyle="1">
    <w:name w:val="ListLabel 138"/>
    <w:qFormat/>
    <w:rPr>
      <w:rFonts w:cs="Times New Roman"/>
    </w:rPr>
  </w:style>
  <w:style w:type="character" w:styleId="ListLabel139" w:customStyle="1">
    <w:name w:val="ListLabel 139"/>
    <w:qFormat/>
    <w:rPr>
      <w:rFonts w:cs="Times New Roman"/>
    </w:rPr>
  </w:style>
  <w:style w:type="character" w:styleId="ListLabel140" w:customStyle="1">
    <w:name w:val="ListLabel 140"/>
    <w:qFormat/>
    <w:rPr>
      <w:rFonts w:cs="Times New Roman"/>
    </w:rPr>
  </w:style>
  <w:style w:type="character" w:styleId="ListLabel141" w:customStyle="1">
    <w:name w:val="ListLabel 141"/>
    <w:qFormat/>
    <w:rPr>
      <w:rFonts w:cs="Times New Roman"/>
    </w:rPr>
  </w:style>
  <w:style w:type="character" w:styleId="ListLabel142" w:customStyle="1">
    <w:name w:val="ListLabel 142"/>
    <w:qFormat/>
    <w:rPr>
      <w:color w:val="000000"/>
      <w:u w:val="none"/>
      <w:lang w:val="en-US"/>
    </w:rPr>
  </w:style>
  <w:style w:type="character" w:styleId="ListLabel143" w:customStyle="1">
    <w:name w:val="ListLabel 143"/>
    <w:qFormat/>
    <w:rPr>
      <w:color w:val="000000"/>
      <w:u w:val="none"/>
    </w:rPr>
  </w:style>
  <w:style w:type="character" w:styleId="ListLabel144" w:customStyle="1">
    <w:name w:val="ListLabel 144"/>
    <w:qFormat/>
    <w:rPr>
      <w:rFonts w:cs="Times New Roman"/>
      <w:b/>
      <w:sz w:val="21"/>
    </w:rPr>
  </w:style>
  <w:style w:type="character" w:styleId="ListLabel145" w:customStyle="1">
    <w:name w:val="ListLabel 145"/>
    <w:qFormat/>
    <w:rPr>
      <w:rFonts w:cs="Times New Roman"/>
    </w:rPr>
  </w:style>
  <w:style w:type="character" w:styleId="ListLabel146" w:customStyle="1">
    <w:name w:val="ListLabel 146"/>
    <w:qFormat/>
    <w:rPr>
      <w:rFonts w:cs="Times New Roman"/>
    </w:rPr>
  </w:style>
  <w:style w:type="character" w:styleId="ListLabel147" w:customStyle="1">
    <w:name w:val="ListLabel 147"/>
    <w:qFormat/>
    <w:rPr>
      <w:rFonts w:cs="Times New Roman"/>
    </w:rPr>
  </w:style>
  <w:style w:type="character" w:styleId="ListLabel148" w:customStyle="1">
    <w:name w:val="ListLabel 148"/>
    <w:qFormat/>
    <w:rPr>
      <w:rFonts w:cs="Times New Roman"/>
    </w:rPr>
  </w:style>
  <w:style w:type="character" w:styleId="ListLabel149" w:customStyle="1">
    <w:name w:val="ListLabel 149"/>
    <w:qFormat/>
    <w:rPr>
      <w:rFonts w:cs="Times New Roman"/>
    </w:rPr>
  </w:style>
  <w:style w:type="character" w:styleId="ListLabel150" w:customStyle="1">
    <w:name w:val="ListLabel 150"/>
    <w:qFormat/>
    <w:rPr>
      <w:rFonts w:cs="Times New Roman"/>
    </w:rPr>
  </w:style>
  <w:style w:type="character" w:styleId="ListLabel151" w:customStyle="1">
    <w:name w:val="ListLabel 151"/>
    <w:qFormat/>
    <w:rPr>
      <w:rFonts w:cs="Times New Roman"/>
    </w:rPr>
  </w:style>
  <w:style w:type="character" w:styleId="ListLabel152" w:customStyle="1">
    <w:name w:val="ListLabel 152"/>
    <w:qFormat/>
    <w:rPr>
      <w:rFonts w:cs="Times New Roman"/>
    </w:rPr>
  </w:style>
  <w:style w:type="character" w:styleId="ListLabel153" w:customStyle="1">
    <w:name w:val="ListLabel 153"/>
    <w:qFormat/>
    <w:rPr>
      <w:color w:val="000000"/>
      <w:u w:val="none"/>
      <w:lang w:val="en-US"/>
    </w:rPr>
  </w:style>
  <w:style w:type="character" w:styleId="ListLabel154" w:customStyle="1">
    <w:name w:val="ListLabel 154"/>
    <w:qFormat/>
    <w:rPr>
      <w:color w:val="000000"/>
      <w:u w:val="none"/>
    </w:rPr>
  </w:style>
  <w:style w:type="character" w:styleId="ListLabel155" w:customStyle="1">
    <w:name w:val="ListLabel 155"/>
    <w:qFormat/>
    <w:rPr>
      <w:rFonts w:cs="Times New Roman"/>
      <w:b/>
      <w:sz w:val="21"/>
    </w:rPr>
  </w:style>
  <w:style w:type="character" w:styleId="ListLabel156" w:customStyle="1">
    <w:name w:val="ListLabel 156"/>
    <w:qFormat/>
    <w:rPr>
      <w:rFonts w:cs="Times New Roman"/>
    </w:rPr>
  </w:style>
  <w:style w:type="character" w:styleId="ListLabel157" w:customStyle="1">
    <w:name w:val="ListLabel 157"/>
    <w:qFormat/>
    <w:rPr>
      <w:rFonts w:cs="Times New Roman"/>
    </w:rPr>
  </w:style>
  <w:style w:type="character" w:styleId="ListLabel158" w:customStyle="1">
    <w:name w:val="ListLabel 158"/>
    <w:qFormat/>
    <w:rPr>
      <w:rFonts w:cs="Times New Roman"/>
    </w:rPr>
  </w:style>
  <w:style w:type="character" w:styleId="ListLabel159" w:customStyle="1">
    <w:name w:val="ListLabel 159"/>
    <w:qFormat/>
    <w:rPr>
      <w:rFonts w:cs="Times New Roman"/>
    </w:rPr>
  </w:style>
  <w:style w:type="character" w:styleId="ListLabel160" w:customStyle="1">
    <w:name w:val="ListLabel 160"/>
    <w:qFormat/>
    <w:rPr>
      <w:rFonts w:cs="Times New Roman"/>
    </w:rPr>
  </w:style>
  <w:style w:type="character" w:styleId="ListLabel161" w:customStyle="1">
    <w:name w:val="ListLabel 161"/>
    <w:qFormat/>
    <w:rPr>
      <w:rFonts w:cs="Times New Roman"/>
    </w:rPr>
  </w:style>
  <w:style w:type="character" w:styleId="ListLabel162" w:customStyle="1">
    <w:name w:val="ListLabel 162"/>
    <w:qFormat/>
    <w:rPr>
      <w:rFonts w:cs="Times New Roman"/>
    </w:rPr>
  </w:style>
  <w:style w:type="character" w:styleId="ListLabel163" w:customStyle="1">
    <w:name w:val="ListLabel 163"/>
    <w:qFormat/>
    <w:rPr>
      <w:rFonts w:cs="Times New Roman"/>
    </w:rPr>
  </w:style>
  <w:style w:type="character" w:styleId="ListLabel164" w:customStyle="1">
    <w:name w:val="ListLabel 164"/>
    <w:qFormat/>
    <w:rPr>
      <w:color w:val="000000"/>
      <w:u w:val="none"/>
      <w:lang w:val="en-US"/>
    </w:rPr>
  </w:style>
  <w:style w:type="character" w:styleId="ListLabel165" w:customStyle="1">
    <w:name w:val="ListLabel 165"/>
    <w:qFormat/>
    <w:rPr>
      <w:color w:val="000000"/>
      <w:u w:val="none"/>
    </w:rPr>
  </w:style>
  <w:style w:type="character" w:styleId="ListLabel166" w:customStyle="1">
    <w:name w:val="ListLabel 166"/>
    <w:qFormat/>
    <w:rPr>
      <w:rFonts w:cs="Times New Roman"/>
      <w:b/>
      <w:sz w:val="22"/>
    </w:rPr>
  </w:style>
  <w:style w:type="character" w:styleId="ListLabel167" w:customStyle="1">
    <w:name w:val="ListLabel 167"/>
    <w:qFormat/>
    <w:rPr>
      <w:rFonts w:cs="Times New Roman"/>
    </w:rPr>
  </w:style>
  <w:style w:type="character" w:styleId="ListLabel168" w:customStyle="1">
    <w:name w:val="ListLabel 168"/>
    <w:qFormat/>
    <w:rPr>
      <w:rFonts w:cs="Times New Roman"/>
    </w:rPr>
  </w:style>
  <w:style w:type="character" w:styleId="ListLabel169" w:customStyle="1">
    <w:name w:val="ListLabel 169"/>
    <w:qFormat/>
    <w:rPr>
      <w:rFonts w:cs="Times New Roman"/>
    </w:rPr>
  </w:style>
  <w:style w:type="character" w:styleId="ListLabel170" w:customStyle="1">
    <w:name w:val="ListLabel 170"/>
    <w:qFormat/>
    <w:rPr>
      <w:rFonts w:cs="Times New Roman"/>
    </w:rPr>
  </w:style>
  <w:style w:type="character" w:styleId="ListLabel171" w:customStyle="1">
    <w:name w:val="ListLabel 171"/>
    <w:qFormat/>
    <w:rPr>
      <w:rFonts w:cs="Times New Roman"/>
    </w:rPr>
  </w:style>
  <w:style w:type="character" w:styleId="ListLabel172" w:customStyle="1">
    <w:name w:val="ListLabel 172"/>
    <w:qFormat/>
    <w:rPr>
      <w:rFonts w:cs="Times New Roman"/>
    </w:rPr>
  </w:style>
  <w:style w:type="character" w:styleId="ListLabel173" w:customStyle="1">
    <w:name w:val="ListLabel 173"/>
    <w:qFormat/>
    <w:rPr>
      <w:rFonts w:cs="Times New Roman"/>
    </w:rPr>
  </w:style>
  <w:style w:type="character" w:styleId="ListLabel174" w:customStyle="1">
    <w:name w:val="ListLabel 174"/>
    <w:qFormat/>
    <w:rPr>
      <w:rFonts w:cs="Times New Roman"/>
    </w:rPr>
  </w:style>
  <w:style w:type="character" w:styleId="ListLabel175" w:customStyle="1">
    <w:name w:val="ListLabel 175"/>
    <w:qFormat/>
    <w:rPr>
      <w:color w:val="000000"/>
      <w:u w:val="none"/>
      <w:lang w:val="en-US"/>
    </w:rPr>
  </w:style>
  <w:style w:type="character" w:styleId="ListLabel176" w:customStyle="1">
    <w:name w:val="ListLabel 176"/>
    <w:qFormat/>
    <w:rPr>
      <w:color w:val="000000"/>
      <w:u w:val="none"/>
    </w:rPr>
  </w:style>
  <w:style w:type="character" w:styleId="ListLabel177" w:customStyle="1">
    <w:name w:val="ListLabel 177"/>
    <w:qFormat/>
    <w:rPr>
      <w:rFonts w:cs="Times New Roman"/>
      <w:b/>
      <w:sz w:val="22"/>
    </w:rPr>
  </w:style>
  <w:style w:type="character" w:styleId="ListLabel178" w:customStyle="1">
    <w:name w:val="ListLabel 178"/>
    <w:qFormat/>
    <w:rPr>
      <w:rFonts w:cs="Times New Roman"/>
    </w:rPr>
  </w:style>
  <w:style w:type="character" w:styleId="ListLabel179" w:customStyle="1">
    <w:name w:val="ListLabel 179"/>
    <w:qFormat/>
    <w:rPr>
      <w:rFonts w:cs="Times New Roman"/>
    </w:rPr>
  </w:style>
  <w:style w:type="character" w:styleId="ListLabel180" w:customStyle="1">
    <w:name w:val="ListLabel 180"/>
    <w:qFormat/>
    <w:rPr>
      <w:rFonts w:cs="Times New Roman"/>
    </w:rPr>
  </w:style>
  <w:style w:type="character" w:styleId="ListLabel181" w:customStyle="1">
    <w:name w:val="ListLabel 181"/>
    <w:qFormat/>
    <w:rPr>
      <w:rFonts w:cs="Times New Roman"/>
    </w:rPr>
  </w:style>
  <w:style w:type="character" w:styleId="ListLabel182" w:customStyle="1">
    <w:name w:val="ListLabel 182"/>
    <w:qFormat/>
    <w:rPr>
      <w:rFonts w:cs="Times New Roman"/>
    </w:rPr>
  </w:style>
  <w:style w:type="character" w:styleId="ListLabel183" w:customStyle="1">
    <w:name w:val="ListLabel 183"/>
    <w:qFormat/>
    <w:rPr>
      <w:rFonts w:cs="Times New Roman"/>
    </w:rPr>
  </w:style>
  <w:style w:type="character" w:styleId="ListLabel184" w:customStyle="1">
    <w:name w:val="ListLabel 184"/>
    <w:qFormat/>
    <w:rPr>
      <w:rFonts w:cs="Times New Roman"/>
    </w:rPr>
  </w:style>
  <w:style w:type="character" w:styleId="ListLabel185" w:customStyle="1">
    <w:name w:val="ListLabel 185"/>
    <w:qFormat/>
    <w:rPr>
      <w:rFonts w:cs="Times New Roman"/>
    </w:rPr>
  </w:style>
  <w:style w:type="character" w:styleId="ListLabel186" w:customStyle="1">
    <w:name w:val="ListLabel 186"/>
    <w:qFormat/>
    <w:rPr>
      <w:color w:val="000000"/>
      <w:u w:val="none"/>
      <w:lang w:val="en-US"/>
    </w:rPr>
  </w:style>
  <w:style w:type="character" w:styleId="ListLabel187" w:customStyle="1">
    <w:name w:val="ListLabel 187"/>
    <w:qFormat/>
    <w:rPr>
      <w:color w:val="000000"/>
      <w:u w:val="none"/>
    </w:rPr>
  </w:style>
  <w:style w:type="character" w:styleId="Strong">
    <w:name w:val="Strong"/>
    <w:qFormat/>
    <w:rPr>
      <w:rFonts w:cs="Times New Roman"/>
      <w:b/>
      <w:bCs/>
    </w:rPr>
  </w:style>
  <w:style w:type="character" w:styleId="ListLabel188" w:customStyle="1">
    <w:name w:val="ListLabel 188"/>
    <w:qFormat/>
    <w:rPr>
      <w:rFonts w:cs="Times New Roman"/>
      <w:b/>
      <w:sz w:val="22"/>
    </w:rPr>
  </w:style>
  <w:style w:type="character" w:styleId="ListLabel189" w:customStyle="1">
    <w:name w:val="ListLabel 189"/>
    <w:qFormat/>
    <w:rPr>
      <w:rFonts w:cs="Times New Roman"/>
    </w:rPr>
  </w:style>
  <w:style w:type="character" w:styleId="ListLabel190" w:customStyle="1">
    <w:name w:val="ListLabel 190"/>
    <w:qFormat/>
    <w:rPr>
      <w:rFonts w:cs="Times New Roman"/>
    </w:rPr>
  </w:style>
  <w:style w:type="character" w:styleId="ListLabel191" w:customStyle="1">
    <w:name w:val="ListLabel 191"/>
    <w:qFormat/>
    <w:rPr>
      <w:rFonts w:cs="Times New Roman"/>
    </w:rPr>
  </w:style>
  <w:style w:type="character" w:styleId="ListLabel192" w:customStyle="1">
    <w:name w:val="ListLabel 192"/>
    <w:qFormat/>
    <w:rPr>
      <w:rFonts w:cs="Times New Roman"/>
    </w:rPr>
  </w:style>
  <w:style w:type="character" w:styleId="ListLabel193" w:customStyle="1">
    <w:name w:val="ListLabel 193"/>
    <w:qFormat/>
    <w:rPr>
      <w:rFonts w:cs="Times New Roman"/>
    </w:rPr>
  </w:style>
  <w:style w:type="character" w:styleId="ListLabel194" w:customStyle="1">
    <w:name w:val="ListLabel 194"/>
    <w:qFormat/>
    <w:rPr>
      <w:rFonts w:cs="Times New Roman"/>
    </w:rPr>
  </w:style>
  <w:style w:type="character" w:styleId="ListLabel195" w:customStyle="1">
    <w:name w:val="ListLabel 195"/>
    <w:qFormat/>
    <w:rPr>
      <w:rFonts w:cs="Times New Roman"/>
    </w:rPr>
  </w:style>
  <w:style w:type="character" w:styleId="ListLabel196" w:customStyle="1">
    <w:name w:val="ListLabel 196"/>
    <w:qFormat/>
    <w:rPr>
      <w:rFonts w:cs="Times New Roman"/>
    </w:rPr>
  </w:style>
  <w:style w:type="character" w:styleId="ListLabel197" w:customStyle="1">
    <w:name w:val="ListLabel 197"/>
    <w:qFormat/>
    <w:rPr>
      <w:color w:val="000000"/>
      <w:sz w:val="18"/>
      <w:szCs w:val="18"/>
      <w:u w:val="none"/>
      <w:lang w:val="en-US"/>
    </w:rPr>
  </w:style>
  <w:style w:type="character" w:styleId="ListLabel198" w:customStyle="1">
    <w:name w:val="ListLabel 198"/>
    <w:qFormat/>
    <w:rPr>
      <w:color w:val="000000"/>
      <w:sz w:val="18"/>
      <w:szCs w:val="18"/>
      <w:u w:val="none"/>
    </w:rPr>
  </w:style>
  <w:style w:type="character" w:styleId="ListLabel199" w:customStyle="1">
    <w:name w:val="ListLabel 199"/>
    <w:qFormat/>
    <w:rPr>
      <w:color w:val="000000"/>
      <w:sz w:val="18"/>
      <w:szCs w:val="18"/>
      <w:u w:val="none"/>
      <w:lang w:val="en-US"/>
    </w:rPr>
  </w:style>
  <w:style w:type="character" w:styleId="ListLabel200" w:customStyle="1">
    <w:name w:val="ListLabel 200"/>
    <w:qFormat/>
    <w:rPr>
      <w:color w:val="000000"/>
      <w:sz w:val="18"/>
      <w:szCs w:val="18"/>
      <w:u w:val="none"/>
    </w:rPr>
  </w:style>
  <w:style w:type="character" w:styleId="22" w:customStyle="1">
    <w:name w:val="Заголовок 2 Знак"/>
    <w:basedOn w:val="DefaultParagraphFont"/>
    <w:link w:val="2"/>
    <w:semiHidden/>
    <w:qFormat/>
    <w:rsid w:val="00bc7be6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ListLabel201" w:customStyle="1">
    <w:name w:val="ListLabel 201"/>
    <w:qFormat/>
    <w:rPr>
      <w:color w:val="000000"/>
      <w:sz w:val="18"/>
      <w:szCs w:val="18"/>
      <w:u w:val="none"/>
      <w:lang w:val="en-US"/>
    </w:rPr>
  </w:style>
  <w:style w:type="character" w:styleId="ListLabel202" w:customStyle="1">
    <w:name w:val="ListLabel 202"/>
    <w:qFormat/>
    <w:rPr>
      <w:color w:val="000000"/>
      <w:sz w:val="18"/>
      <w:szCs w:val="18"/>
      <w:u w:val="none"/>
    </w:rPr>
  </w:style>
  <w:style w:type="character" w:styleId="ListLabel203" w:customStyle="1">
    <w:name w:val="ListLabel 203"/>
    <w:qFormat/>
    <w:rPr>
      <w:color w:val="000000"/>
      <w:sz w:val="18"/>
      <w:szCs w:val="18"/>
      <w:u w:val="none"/>
      <w:lang w:val="en-US"/>
    </w:rPr>
  </w:style>
  <w:style w:type="character" w:styleId="ListLabel204" w:customStyle="1">
    <w:name w:val="ListLabel 204"/>
    <w:qFormat/>
    <w:rPr>
      <w:color w:val="000000"/>
      <w:sz w:val="18"/>
      <w:szCs w:val="18"/>
      <w:u w:val="none"/>
    </w:rPr>
  </w:style>
  <w:style w:type="character" w:styleId="ListLabel205" w:customStyle="1">
    <w:name w:val="ListLabel 205"/>
    <w:qFormat/>
    <w:rPr>
      <w:color w:val="000000"/>
      <w:sz w:val="18"/>
      <w:szCs w:val="18"/>
      <w:u w:val="none"/>
      <w:lang w:val="en-US"/>
    </w:rPr>
  </w:style>
  <w:style w:type="character" w:styleId="ListLabel206" w:customStyle="1">
    <w:name w:val="ListLabel 206"/>
    <w:qFormat/>
    <w:rPr>
      <w:color w:val="000000"/>
      <w:sz w:val="18"/>
      <w:szCs w:val="18"/>
      <w:u w:val="none"/>
    </w:rPr>
  </w:style>
  <w:style w:type="character" w:styleId="ListLabel207" w:customStyle="1">
    <w:name w:val="ListLabel 207"/>
    <w:qFormat/>
    <w:rPr>
      <w:color w:val="000000"/>
      <w:sz w:val="18"/>
      <w:szCs w:val="18"/>
      <w:u w:val="none"/>
      <w:lang w:val="en-US"/>
    </w:rPr>
  </w:style>
  <w:style w:type="character" w:styleId="ListLabel208" w:customStyle="1">
    <w:name w:val="ListLabel 208"/>
    <w:qFormat/>
    <w:rPr>
      <w:color w:val="000000"/>
      <w:sz w:val="18"/>
      <w:szCs w:val="18"/>
      <w:u w:val="none"/>
    </w:rPr>
  </w:style>
  <w:style w:type="character" w:styleId="ListLabel209" w:customStyle="1">
    <w:name w:val="ListLabel 209"/>
    <w:qFormat/>
    <w:rPr>
      <w:color w:val="000000"/>
      <w:sz w:val="18"/>
      <w:szCs w:val="18"/>
      <w:u w:val="none"/>
      <w:lang w:val="en-US"/>
    </w:rPr>
  </w:style>
  <w:style w:type="character" w:styleId="ListLabel210" w:customStyle="1">
    <w:name w:val="ListLabel 210"/>
    <w:qFormat/>
    <w:rPr>
      <w:color w:val="000000"/>
      <w:sz w:val="18"/>
      <w:szCs w:val="18"/>
      <w:u w:val="none"/>
    </w:rPr>
  </w:style>
  <w:style w:type="character" w:styleId="ListLabel211" w:customStyle="1">
    <w:name w:val="ListLabel 211"/>
    <w:qFormat/>
    <w:rPr>
      <w:color w:val="000000"/>
      <w:sz w:val="18"/>
      <w:szCs w:val="18"/>
      <w:u w:val="none"/>
      <w:lang w:val="en-US"/>
    </w:rPr>
  </w:style>
  <w:style w:type="character" w:styleId="ListLabel212" w:customStyle="1">
    <w:name w:val="ListLabel 212"/>
    <w:qFormat/>
    <w:rPr>
      <w:color w:val="000000"/>
      <w:sz w:val="18"/>
      <w:szCs w:val="18"/>
      <w:u w:val="none"/>
    </w:rPr>
  </w:style>
  <w:style w:type="character" w:styleId="ListLabel213" w:customStyle="1">
    <w:name w:val="ListLabel 213"/>
    <w:qFormat/>
    <w:rPr>
      <w:color w:val="000000"/>
      <w:sz w:val="18"/>
      <w:szCs w:val="18"/>
      <w:u w:val="none"/>
      <w:lang w:val="en-US"/>
    </w:rPr>
  </w:style>
  <w:style w:type="character" w:styleId="ListLabel214" w:customStyle="1">
    <w:name w:val="ListLabel 214"/>
    <w:qFormat/>
    <w:rPr>
      <w:color w:val="000000"/>
      <w:sz w:val="18"/>
      <w:szCs w:val="18"/>
      <w:u w:val="none"/>
    </w:rPr>
  </w:style>
  <w:style w:type="character" w:styleId="ListLabel215" w:customStyle="1">
    <w:name w:val="ListLabel 215"/>
    <w:qFormat/>
    <w:rPr>
      <w:color w:val="000000"/>
      <w:sz w:val="18"/>
      <w:szCs w:val="18"/>
      <w:u w:val="none"/>
      <w:lang w:val="en-US"/>
    </w:rPr>
  </w:style>
  <w:style w:type="character" w:styleId="ListLabel216" w:customStyle="1">
    <w:name w:val="ListLabel 216"/>
    <w:qFormat/>
    <w:rPr>
      <w:color w:val="000000"/>
      <w:sz w:val="18"/>
      <w:szCs w:val="18"/>
      <w:u w:val="none"/>
    </w:rPr>
  </w:style>
  <w:style w:type="character" w:styleId="ListLabel217" w:customStyle="1">
    <w:name w:val="ListLabel 217"/>
    <w:qFormat/>
    <w:rPr>
      <w:color w:val="000000"/>
      <w:sz w:val="18"/>
      <w:szCs w:val="18"/>
      <w:u w:val="none"/>
      <w:lang w:val="en-US"/>
    </w:rPr>
  </w:style>
  <w:style w:type="character" w:styleId="ListLabel218" w:customStyle="1">
    <w:name w:val="ListLabel 218"/>
    <w:qFormat/>
    <w:rPr>
      <w:color w:val="000000"/>
      <w:sz w:val="18"/>
      <w:szCs w:val="18"/>
      <w:u w:val="none"/>
    </w:rPr>
  </w:style>
  <w:style w:type="character" w:styleId="ListLabel219" w:customStyle="1">
    <w:name w:val="ListLabel 219"/>
    <w:qFormat/>
    <w:rPr>
      <w:color w:val="000000"/>
      <w:sz w:val="18"/>
      <w:szCs w:val="18"/>
      <w:u w:val="none"/>
      <w:lang w:val="en-US"/>
    </w:rPr>
  </w:style>
  <w:style w:type="character" w:styleId="ListLabel220" w:customStyle="1">
    <w:name w:val="ListLabel 220"/>
    <w:qFormat/>
    <w:rPr>
      <w:color w:val="000000"/>
      <w:sz w:val="18"/>
      <w:szCs w:val="18"/>
      <w:u w:val="none"/>
    </w:rPr>
  </w:style>
  <w:style w:type="character" w:styleId="ListLabel221" w:customStyle="1">
    <w:name w:val="ListLabel 221"/>
    <w:qFormat/>
    <w:rPr>
      <w:color w:val="000000"/>
      <w:sz w:val="18"/>
      <w:szCs w:val="18"/>
      <w:u w:val="none"/>
      <w:lang w:val="en-US"/>
    </w:rPr>
  </w:style>
  <w:style w:type="character" w:styleId="ListLabel222" w:customStyle="1">
    <w:name w:val="ListLabel 222"/>
    <w:qFormat/>
    <w:rPr>
      <w:color w:val="000000"/>
      <w:sz w:val="18"/>
      <w:szCs w:val="18"/>
      <w:u w:val="none"/>
    </w:rPr>
  </w:style>
  <w:style w:type="character" w:styleId="ListLabel223" w:customStyle="1">
    <w:name w:val="ListLabel 223"/>
    <w:qFormat/>
    <w:rPr>
      <w:color w:val="000000"/>
      <w:sz w:val="18"/>
      <w:szCs w:val="18"/>
      <w:u w:val="none"/>
      <w:lang w:val="en-US"/>
    </w:rPr>
  </w:style>
  <w:style w:type="character" w:styleId="ListLabel224" w:customStyle="1">
    <w:name w:val="ListLabel 224"/>
    <w:qFormat/>
    <w:rPr>
      <w:color w:val="000000"/>
      <w:sz w:val="18"/>
      <w:szCs w:val="18"/>
      <w:u w:val="none"/>
    </w:rPr>
  </w:style>
  <w:style w:type="character" w:styleId="ListLabel225" w:customStyle="1">
    <w:name w:val="ListLabel 225"/>
    <w:qFormat/>
    <w:rPr>
      <w:color w:val="000000"/>
      <w:sz w:val="18"/>
      <w:szCs w:val="18"/>
      <w:u w:val="none"/>
      <w:lang w:val="en-US"/>
    </w:rPr>
  </w:style>
  <w:style w:type="character" w:styleId="ListLabel226" w:customStyle="1">
    <w:name w:val="ListLabel 226"/>
    <w:qFormat/>
    <w:rPr>
      <w:color w:val="000000"/>
      <w:sz w:val="18"/>
      <w:szCs w:val="18"/>
      <w:u w:val="none"/>
    </w:rPr>
  </w:style>
  <w:style w:type="character" w:styleId="ListLabel227" w:customStyle="1">
    <w:name w:val="ListLabel 227"/>
    <w:qFormat/>
    <w:rPr>
      <w:color w:val="000000"/>
      <w:sz w:val="18"/>
      <w:szCs w:val="18"/>
      <w:u w:val="none"/>
      <w:lang w:val="en-US"/>
    </w:rPr>
  </w:style>
  <w:style w:type="character" w:styleId="ListLabel228" w:customStyle="1">
    <w:name w:val="ListLabel 228"/>
    <w:qFormat/>
    <w:rPr>
      <w:color w:val="000000"/>
      <w:sz w:val="18"/>
      <w:szCs w:val="18"/>
      <w:u w:val="none"/>
    </w:rPr>
  </w:style>
  <w:style w:type="character" w:styleId="ListLabel229" w:customStyle="1">
    <w:name w:val="ListLabel 229"/>
    <w:qFormat/>
    <w:rPr>
      <w:color w:val="000000"/>
      <w:sz w:val="18"/>
      <w:szCs w:val="18"/>
      <w:u w:val="none"/>
      <w:lang w:val="en-US"/>
    </w:rPr>
  </w:style>
  <w:style w:type="character" w:styleId="ListLabel230" w:customStyle="1">
    <w:name w:val="ListLabel 230"/>
    <w:qFormat/>
    <w:rPr>
      <w:color w:val="000000"/>
      <w:sz w:val="18"/>
      <w:szCs w:val="18"/>
      <w:u w:val="none"/>
    </w:rPr>
  </w:style>
  <w:style w:type="character" w:styleId="ListLabel231" w:customStyle="1">
    <w:name w:val="ListLabel 231"/>
    <w:qFormat/>
    <w:rPr>
      <w:color w:val="000000"/>
      <w:sz w:val="18"/>
      <w:szCs w:val="18"/>
      <w:u w:val="none"/>
      <w:lang w:val="en-US"/>
    </w:rPr>
  </w:style>
  <w:style w:type="character" w:styleId="ListLabel232" w:customStyle="1">
    <w:name w:val="ListLabel 232"/>
    <w:qFormat/>
    <w:rPr>
      <w:color w:val="000000"/>
      <w:sz w:val="18"/>
      <w:szCs w:val="18"/>
      <w:u w:val="none"/>
    </w:rPr>
  </w:style>
  <w:style w:type="character" w:styleId="ListLabel233" w:customStyle="1">
    <w:name w:val="ListLabel 233"/>
    <w:qFormat/>
    <w:rPr>
      <w:color w:val="000000"/>
      <w:sz w:val="18"/>
      <w:szCs w:val="18"/>
      <w:u w:val="none"/>
      <w:lang w:val="en-US"/>
    </w:rPr>
  </w:style>
  <w:style w:type="character" w:styleId="ListLabel234" w:customStyle="1">
    <w:name w:val="ListLabel 234"/>
    <w:qFormat/>
    <w:rPr>
      <w:color w:val="000000"/>
      <w:sz w:val="18"/>
      <w:szCs w:val="18"/>
      <w:u w:val="none"/>
    </w:rPr>
  </w:style>
  <w:style w:type="character" w:styleId="ListLabel235" w:customStyle="1">
    <w:name w:val="ListLabel 235"/>
    <w:qFormat/>
    <w:rPr>
      <w:color w:val="000000"/>
      <w:sz w:val="18"/>
      <w:szCs w:val="18"/>
      <w:u w:val="none"/>
      <w:lang w:val="en-US"/>
    </w:rPr>
  </w:style>
  <w:style w:type="character" w:styleId="ListLabel236" w:customStyle="1">
    <w:name w:val="ListLabel 236"/>
    <w:qFormat/>
    <w:rPr>
      <w:color w:val="000000"/>
      <w:sz w:val="18"/>
      <w:szCs w:val="18"/>
      <w:u w:val="none"/>
    </w:rPr>
  </w:style>
  <w:style w:type="character" w:styleId="ListLabel237" w:customStyle="1">
    <w:name w:val="ListLabel 237"/>
    <w:qFormat/>
    <w:rPr>
      <w:color w:val="000000"/>
      <w:sz w:val="18"/>
      <w:szCs w:val="18"/>
      <w:u w:val="none"/>
      <w:lang w:val="en-US"/>
    </w:rPr>
  </w:style>
  <w:style w:type="character" w:styleId="ListLabel238" w:customStyle="1">
    <w:name w:val="ListLabel 238"/>
    <w:qFormat/>
    <w:rPr>
      <w:color w:val="000000"/>
      <w:sz w:val="18"/>
      <w:szCs w:val="18"/>
      <w:u w:val="none"/>
    </w:rPr>
  </w:style>
  <w:style w:type="character" w:styleId="ListLabel239" w:customStyle="1">
    <w:name w:val="ListLabel 239"/>
    <w:qFormat/>
    <w:rPr>
      <w:color w:val="000000"/>
      <w:sz w:val="18"/>
      <w:szCs w:val="18"/>
      <w:u w:val="none"/>
      <w:lang w:val="en-US"/>
    </w:rPr>
  </w:style>
  <w:style w:type="character" w:styleId="ListLabel240" w:customStyle="1">
    <w:name w:val="ListLabel 240"/>
    <w:qFormat/>
    <w:rPr>
      <w:color w:val="000000"/>
      <w:sz w:val="18"/>
      <w:szCs w:val="18"/>
      <w:u w:val="none"/>
    </w:rPr>
  </w:style>
  <w:style w:type="character" w:styleId="ListLabel241" w:customStyle="1">
    <w:name w:val="ListLabel 241"/>
    <w:qFormat/>
    <w:rPr>
      <w:color w:val="000000"/>
      <w:sz w:val="18"/>
      <w:szCs w:val="18"/>
      <w:u w:val="none"/>
      <w:lang w:val="en-US"/>
    </w:rPr>
  </w:style>
  <w:style w:type="character" w:styleId="ListLabel242" w:customStyle="1">
    <w:name w:val="ListLabel 242"/>
    <w:qFormat/>
    <w:rPr>
      <w:color w:val="000000"/>
      <w:sz w:val="18"/>
      <w:szCs w:val="18"/>
      <w:u w:val="none"/>
    </w:rPr>
  </w:style>
  <w:style w:type="character" w:styleId="ListLabel243" w:customStyle="1">
    <w:name w:val="ListLabel 243"/>
    <w:qFormat/>
    <w:rPr>
      <w:color w:val="000000"/>
      <w:sz w:val="18"/>
      <w:szCs w:val="18"/>
      <w:u w:val="none"/>
      <w:lang w:val="en-US"/>
    </w:rPr>
  </w:style>
  <w:style w:type="character" w:styleId="ListLabel244" w:customStyle="1">
    <w:name w:val="ListLabel 244"/>
    <w:qFormat/>
    <w:rPr>
      <w:color w:val="000000"/>
      <w:sz w:val="18"/>
      <w:szCs w:val="18"/>
      <w:u w:val="none"/>
    </w:rPr>
  </w:style>
  <w:style w:type="character" w:styleId="ListLabel245" w:customStyle="1">
    <w:name w:val="ListLabel 245"/>
    <w:qFormat/>
    <w:rPr>
      <w:color w:val="000000"/>
      <w:sz w:val="18"/>
      <w:szCs w:val="18"/>
      <w:u w:val="none"/>
      <w:lang w:val="en-US"/>
    </w:rPr>
  </w:style>
  <w:style w:type="character" w:styleId="ListLabel246" w:customStyle="1">
    <w:name w:val="ListLabel 246"/>
    <w:qFormat/>
    <w:rPr>
      <w:color w:val="000000"/>
      <w:sz w:val="18"/>
      <w:szCs w:val="18"/>
      <w:u w:val="none"/>
    </w:rPr>
  </w:style>
  <w:style w:type="character" w:styleId="ListLabel247" w:customStyle="1">
    <w:name w:val="ListLabel 247"/>
    <w:qFormat/>
    <w:rPr>
      <w:color w:val="000000"/>
      <w:sz w:val="18"/>
      <w:szCs w:val="18"/>
      <w:u w:val="none"/>
      <w:lang w:val="en-US"/>
    </w:rPr>
  </w:style>
  <w:style w:type="character" w:styleId="ListLabel248" w:customStyle="1">
    <w:name w:val="ListLabel 248"/>
    <w:qFormat/>
    <w:rPr>
      <w:color w:val="000000"/>
      <w:sz w:val="18"/>
      <w:szCs w:val="18"/>
      <w:u w:val="none"/>
    </w:rPr>
  </w:style>
  <w:style w:type="character" w:styleId="ListLabel249" w:customStyle="1">
    <w:name w:val="ListLabel 249"/>
    <w:qFormat/>
    <w:rPr>
      <w:color w:val="000000"/>
      <w:sz w:val="18"/>
      <w:szCs w:val="18"/>
      <w:u w:val="none"/>
      <w:lang w:val="en-US"/>
    </w:rPr>
  </w:style>
  <w:style w:type="character" w:styleId="ListLabel250" w:customStyle="1">
    <w:name w:val="ListLabel 250"/>
    <w:qFormat/>
    <w:rPr>
      <w:color w:val="000000"/>
      <w:sz w:val="18"/>
      <w:szCs w:val="18"/>
      <w:u w:val="none"/>
    </w:rPr>
  </w:style>
  <w:style w:type="character" w:styleId="ListLabel251" w:customStyle="1">
    <w:name w:val="ListLabel 251"/>
    <w:qFormat/>
    <w:rPr>
      <w:color w:val="000000"/>
      <w:sz w:val="18"/>
      <w:szCs w:val="18"/>
      <w:u w:val="none"/>
      <w:lang w:val="en-US"/>
    </w:rPr>
  </w:style>
  <w:style w:type="character" w:styleId="ListLabel252" w:customStyle="1">
    <w:name w:val="ListLabel 252"/>
    <w:qFormat/>
    <w:rPr>
      <w:color w:val="000000"/>
      <w:sz w:val="18"/>
      <w:szCs w:val="18"/>
      <w:u w:val="none"/>
    </w:rPr>
  </w:style>
  <w:style w:type="character" w:styleId="ListLabel253" w:customStyle="1">
    <w:name w:val="ListLabel 253"/>
    <w:qFormat/>
    <w:rPr>
      <w:color w:val="000000"/>
      <w:sz w:val="18"/>
      <w:szCs w:val="18"/>
      <w:u w:val="none"/>
      <w:lang w:val="en-US"/>
    </w:rPr>
  </w:style>
  <w:style w:type="character" w:styleId="ListLabel254" w:customStyle="1">
    <w:name w:val="ListLabel 254"/>
    <w:qFormat/>
    <w:rPr>
      <w:color w:val="000000"/>
      <w:sz w:val="18"/>
      <w:szCs w:val="18"/>
      <w:u w:val="none"/>
    </w:rPr>
  </w:style>
  <w:style w:type="character" w:styleId="ListLabel255" w:customStyle="1">
    <w:name w:val="ListLabel 255"/>
    <w:qFormat/>
    <w:rPr>
      <w:color w:val="000000"/>
      <w:sz w:val="18"/>
      <w:szCs w:val="18"/>
      <w:u w:val="none"/>
      <w:lang w:val="en-US"/>
    </w:rPr>
  </w:style>
  <w:style w:type="character" w:styleId="ListLabel256" w:customStyle="1">
    <w:name w:val="ListLabel 256"/>
    <w:qFormat/>
    <w:rPr>
      <w:color w:val="000000"/>
      <w:sz w:val="18"/>
      <w:szCs w:val="18"/>
      <w:u w:val="none"/>
    </w:rPr>
  </w:style>
  <w:style w:type="character" w:styleId="ListLabel257" w:customStyle="1">
    <w:name w:val="ListLabel 257"/>
    <w:qFormat/>
    <w:rPr>
      <w:color w:val="000000"/>
      <w:sz w:val="18"/>
      <w:szCs w:val="18"/>
      <w:u w:val="none"/>
      <w:lang w:val="en-US"/>
    </w:rPr>
  </w:style>
  <w:style w:type="character" w:styleId="ListLabel258" w:customStyle="1">
    <w:name w:val="ListLabel 258"/>
    <w:qFormat/>
    <w:rPr>
      <w:color w:val="000000"/>
      <w:sz w:val="18"/>
      <w:szCs w:val="18"/>
      <w:u w:val="none"/>
    </w:rPr>
  </w:style>
  <w:style w:type="character" w:styleId="ListLabel259" w:customStyle="1">
    <w:name w:val="ListLabel 259"/>
    <w:qFormat/>
    <w:rPr>
      <w:color w:val="000000"/>
      <w:sz w:val="18"/>
      <w:szCs w:val="18"/>
      <w:u w:val="none"/>
      <w:lang w:val="en-US"/>
    </w:rPr>
  </w:style>
  <w:style w:type="character" w:styleId="ListLabel260" w:customStyle="1">
    <w:name w:val="ListLabel 260"/>
    <w:qFormat/>
    <w:rPr>
      <w:color w:val="000000"/>
      <w:sz w:val="18"/>
      <w:szCs w:val="18"/>
      <w:u w:val="none"/>
    </w:rPr>
  </w:style>
  <w:style w:type="character" w:styleId="ListLabel261" w:customStyle="1">
    <w:name w:val="ListLabel 261"/>
    <w:qFormat/>
    <w:rPr>
      <w:color w:val="000000"/>
      <w:sz w:val="18"/>
      <w:szCs w:val="18"/>
      <w:u w:val="none"/>
      <w:lang w:val="en-US"/>
    </w:rPr>
  </w:style>
  <w:style w:type="character" w:styleId="ListLabel262" w:customStyle="1">
    <w:name w:val="ListLabel 262"/>
    <w:qFormat/>
    <w:rPr>
      <w:color w:val="000000"/>
      <w:sz w:val="18"/>
      <w:szCs w:val="18"/>
      <w:u w:val="none"/>
    </w:rPr>
  </w:style>
  <w:style w:type="character" w:styleId="ListLabel263" w:customStyle="1">
    <w:name w:val="ListLabel 263"/>
    <w:qFormat/>
    <w:rPr>
      <w:color w:val="000000"/>
      <w:sz w:val="18"/>
      <w:szCs w:val="18"/>
      <w:u w:val="none"/>
      <w:lang w:val="en-US"/>
    </w:rPr>
  </w:style>
  <w:style w:type="character" w:styleId="ListLabel264" w:customStyle="1">
    <w:name w:val="ListLabel 264"/>
    <w:qFormat/>
    <w:rPr>
      <w:color w:val="000000"/>
      <w:sz w:val="18"/>
      <w:szCs w:val="18"/>
      <w:u w:val="none"/>
    </w:rPr>
  </w:style>
  <w:style w:type="character" w:styleId="ListLabel265">
    <w:name w:val="ListLabel 265"/>
    <w:qFormat/>
    <w:rPr>
      <w:color w:val="000000"/>
      <w:sz w:val="18"/>
      <w:szCs w:val="18"/>
      <w:u w:val="none"/>
      <w:lang w:val="en-US"/>
    </w:rPr>
  </w:style>
  <w:style w:type="character" w:styleId="ListLabel266">
    <w:name w:val="ListLabel 266"/>
    <w:qFormat/>
    <w:rPr>
      <w:color w:val="000000"/>
      <w:sz w:val="18"/>
      <w:szCs w:val="18"/>
      <w:u w:val="none"/>
    </w:rPr>
  </w:style>
  <w:style w:type="character" w:styleId="ListLabel267">
    <w:name w:val="ListLabel 267"/>
    <w:qFormat/>
    <w:rPr>
      <w:color w:val="000000"/>
      <w:sz w:val="18"/>
      <w:szCs w:val="18"/>
      <w:u w:val="none"/>
      <w:lang w:val="en-US"/>
    </w:rPr>
  </w:style>
  <w:style w:type="character" w:styleId="ListLabel268">
    <w:name w:val="ListLabel 268"/>
    <w:qFormat/>
    <w:rPr>
      <w:color w:val="000000"/>
      <w:sz w:val="18"/>
      <w:szCs w:val="18"/>
      <w:u w:val="non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rsid w:val="000c306e"/>
    <w:pPr>
      <w:jc w:val="both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Style28">
    <w:name w:val="Title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Заголовок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 Indent"/>
    <w:basedOn w:val="Normal"/>
    <w:rsid w:val="000c306e"/>
    <w:pPr>
      <w:jc w:val="both"/>
    </w:pPr>
    <w:rPr>
      <w:sz w:val="20"/>
      <w:szCs w:val="20"/>
    </w:rPr>
  </w:style>
  <w:style w:type="paragraph" w:styleId="BodyTextIndent3">
    <w:name w:val="Body Text Indent 3"/>
    <w:basedOn w:val="Normal"/>
    <w:qFormat/>
    <w:rsid w:val="000c306e"/>
    <w:pPr>
      <w:widowControl w:val="false"/>
      <w:tabs>
        <w:tab w:val="clear" w:pos="708"/>
        <w:tab w:val="left" w:pos="9639" w:leader="none"/>
      </w:tabs>
      <w:ind w:right="372" w:firstLine="284"/>
      <w:jc w:val="both"/>
    </w:pPr>
    <w:rPr>
      <w:color w:val="000000"/>
      <w:sz w:val="22"/>
      <w:szCs w:val="22"/>
    </w:rPr>
  </w:style>
  <w:style w:type="paragraph" w:styleId="ConsNormal" w:customStyle="1">
    <w:name w:val="ConsNormal"/>
    <w:qFormat/>
    <w:rsid w:val="000c306e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odyText2">
    <w:name w:val="Body Text 2"/>
    <w:basedOn w:val="Normal"/>
    <w:qFormat/>
    <w:rsid w:val="000c306e"/>
    <w:pPr>
      <w:jc w:val="both"/>
    </w:pPr>
    <w:rPr>
      <w:sz w:val="20"/>
      <w:szCs w:val="20"/>
    </w:rPr>
  </w:style>
  <w:style w:type="paragraph" w:styleId="ConsNonformat" w:customStyle="1">
    <w:name w:val="ConsNonformat"/>
    <w:qFormat/>
    <w:rsid w:val="000c306e"/>
    <w:pPr>
      <w:widowControl w:val="false"/>
      <w:bidi w:val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30">
    <w:name w:val="Header"/>
    <w:basedOn w:val="Normal"/>
    <w:rsid w:val="000c306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rsid w:val="000c306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18" w:customStyle="1">
    <w:name w:val="s18 Список мал -"/>
    <w:basedOn w:val="Normal"/>
    <w:qFormat/>
    <w:rsid w:val="000c306e"/>
    <w:pPr>
      <w:tabs>
        <w:tab w:val="clear" w:pos="708"/>
        <w:tab w:val="left" w:pos="851" w:leader="none"/>
      </w:tabs>
      <w:spacing w:before="60" w:after="0"/>
      <w:jc w:val="both"/>
      <w:outlineLvl w:val="2"/>
    </w:pPr>
    <w:rPr>
      <w:bCs/>
      <w:sz w:val="22"/>
      <w:szCs w:val="22"/>
    </w:rPr>
  </w:style>
  <w:style w:type="paragraph" w:styleId="S07" w:customStyle="1">
    <w:name w:val="s07 Список - -"/>
    <w:basedOn w:val="Normal"/>
    <w:qFormat/>
    <w:rsid w:val="000c306e"/>
    <w:pPr>
      <w:tabs>
        <w:tab w:val="clear" w:pos="708"/>
        <w:tab w:val="left" w:pos="851" w:leader="none"/>
      </w:tabs>
      <w:spacing w:before="60" w:after="0"/>
      <w:jc w:val="both"/>
      <w:outlineLvl w:val="2"/>
    </w:pPr>
    <w:rPr>
      <w:bCs/>
      <w:szCs w:val="20"/>
    </w:rPr>
  </w:style>
  <w:style w:type="paragraph" w:styleId="13" w:customStyle="1">
    <w:name w:val="Название1"/>
    <w:basedOn w:val="Normal"/>
    <w:uiPriority w:val="99"/>
    <w:qFormat/>
    <w:rsid w:val="00c06321"/>
    <w:pPr>
      <w:jc w:val="center"/>
    </w:pPr>
    <w:rPr>
      <w:b/>
      <w:szCs w:val="20"/>
    </w:rPr>
  </w:style>
  <w:style w:type="paragraph" w:styleId="Style32">
    <w:name w:val="Footnote Text"/>
    <w:basedOn w:val="Normal"/>
    <w:rsid w:val="00fa11a7"/>
    <w:pPr/>
    <w:rPr>
      <w:sz w:val="20"/>
      <w:szCs w:val="20"/>
    </w:rPr>
  </w:style>
  <w:style w:type="paragraph" w:styleId="Annotationtext">
    <w:name w:val="annotation text"/>
    <w:basedOn w:val="Normal"/>
    <w:qFormat/>
    <w:rsid w:val="00336ff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336ff2"/>
    <w:pPr/>
    <w:rPr>
      <w:b/>
      <w:bCs/>
    </w:rPr>
  </w:style>
  <w:style w:type="paragraph" w:styleId="BalloonText">
    <w:name w:val="Balloon Text"/>
    <w:basedOn w:val="Normal"/>
    <w:qFormat/>
    <w:rsid w:val="00336ff2"/>
    <w:pPr/>
    <w:rPr>
      <w:rFonts w:ascii="Segoe UI" w:hAnsi="Segoe UI" w:cs="Segoe UI"/>
      <w:sz w:val="18"/>
      <w:szCs w:val="18"/>
    </w:rPr>
  </w:style>
  <w:style w:type="paragraph" w:styleId="Style33" w:customStyle="1">
    <w:name w:val="Знак Знак Знак Знак Знак Знак Знак Знак Знак"/>
    <w:basedOn w:val="Normal"/>
    <w:qFormat/>
    <w:rsid w:val="00c42b3a"/>
    <w:pPr>
      <w:spacing w:lineRule="exact" w:line="240" w:before="0" w:after="160"/>
      <w:jc w:val="both"/>
    </w:pPr>
    <w:rPr>
      <w:rFonts w:ascii="Verdana" w:hAnsi="Verdana"/>
      <w:sz w:val="22"/>
      <w:szCs w:val="20"/>
      <w:lang w:val="en-US" w:eastAsia="en-US"/>
    </w:rPr>
  </w:style>
  <w:style w:type="paragraph" w:styleId="Xl3505" w:customStyle="1">
    <w:name w:val="xl3505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06" w:customStyle="1">
    <w:name w:val="xl3506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07" w:customStyle="1">
    <w:name w:val="xl3507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08" w:customStyle="1">
    <w:name w:val="xl3508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09" w:customStyle="1">
    <w:name w:val="xl3509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10" w:customStyle="1">
    <w:name w:val="xl3510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11" w:customStyle="1">
    <w:name w:val="xl3511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12" w:customStyle="1">
    <w:name w:val="xl3512"/>
    <w:basedOn w:val="Normal"/>
    <w:qFormat/>
    <w:rsid w:val="00374388"/>
    <w:pP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13" w:customStyle="1">
    <w:name w:val="xl3513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14" w:customStyle="1">
    <w:name w:val="xl3514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2"/>
      <w:szCs w:val="22"/>
    </w:rPr>
  </w:style>
  <w:style w:type="paragraph" w:styleId="Xl3515" w:customStyle="1">
    <w:name w:val="xl3515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16" w:customStyle="1">
    <w:name w:val="xl3516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17" w:customStyle="1">
    <w:name w:val="xl3517"/>
    <w:basedOn w:val="Normal"/>
    <w:qFormat/>
    <w:rsid w:val="00374388"/>
    <w:pP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3518" w:customStyle="1">
    <w:name w:val="xl3518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3519" w:customStyle="1">
    <w:name w:val="xl3519"/>
    <w:basedOn w:val="Normal"/>
    <w:qFormat/>
    <w:rsid w:val="00374388"/>
    <w:pPr>
      <w:spacing w:beforeAutospacing="1" w:afterAutospacing="1"/>
      <w:jc w:val="center"/>
    </w:pPr>
    <w:rPr>
      <w:rFonts w:ascii="Arial" w:hAnsi="Arial" w:cs="Arial"/>
      <w:sz w:val="22"/>
      <w:szCs w:val="22"/>
    </w:rPr>
  </w:style>
  <w:style w:type="paragraph" w:styleId="Xl3520" w:customStyle="1">
    <w:name w:val="xl3520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21" w:customStyle="1">
    <w:name w:val="xl3521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22" w:customStyle="1">
    <w:name w:val="xl3522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23" w:customStyle="1">
    <w:name w:val="xl3523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24" w:customStyle="1">
    <w:name w:val="xl3524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25" w:customStyle="1">
    <w:name w:val="xl3525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26" w:customStyle="1">
    <w:name w:val="xl3526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27" w:customStyle="1">
    <w:name w:val="xl3527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3528" w:customStyle="1">
    <w:name w:val="xl3528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29" w:customStyle="1">
    <w:name w:val="xl3529"/>
    <w:basedOn w:val="Normal"/>
    <w:qFormat/>
    <w:rsid w:val="00374388"/>
    <w:pP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30" w:customStyle="1">
    <w:name w:val="xl3530"/>
    <w:basedOn w:val="Normal"/>
    <w:qFormat/>
    <w:rsid w:val="00374388"/>
    <w:pP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31" w:customStyle="1">
    <w:name w:val="xl3531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Xl3532" w:customStyle="1">
    <w:name w:val="xl3532"/>
    <w:basedOn w:val="Normal"/>
    <w:qFormat/>
    <w:rsid w:val="00374388"/>
    <w:pP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33" w:customStyle="1">
    <w:name w:val="xl3533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34" w:customStyle="1">
    <w:name w:val="xl3534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35" w:customStyle="1">
    <w:name w:val="xl3535"/>
    <w:basedOn w:val="Normal"/>
    <w:qFormat/>
    <w:rsid w:val="00374388"/>
    <w:pP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36" w:customStyle="1">
    <w:name w:val="xl3536"/>
    <w:basedOn w:val="Normal"/>
    <w:qFormat/>
    <w:rsid w:val="00374388"/>
    <w:pP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3537" w:customStyle="1">
    <w:name w:val="xl3537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38" w:customStyle="1">
    <w:name w:val="xl3538"/>
    <w:basedOn w:val="Normal"/>
    <w:qFormat/>
    <w:rsid w:val="00374388"/>
    <w:pP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39" w:customStyle="1">
    <w:name w:val="xl3539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40" w:customStyle="1">
    <w:name w:val="xl3540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67" w:customStyle="1">
    <w:name w:val="xl67"/>
    <w:basedOn w:val="Normal"/>
    <w:qFormat/>
    <w:rsid w:val="00b601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68" w:customStyle="1">
    <w:name w:val="xl68"/>
    <w:basedOn w:val="Normal"/>
    <w:qFormat/>
    <w:rsid w:val="00b601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69" w:customStyle="1">
    <w:name w:val="xl69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70" w:customStyle="1">
    <w:name w:val="xl70"/>
    <w:basedOn w:val="Normal"/>
    <w:qFormat/>
    <w:rsid w:val="00b60136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71" w:customStyle="1">
    <w:name w:val="xl71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styleId="Xl72" w:customStyle="1">
    <w:name w:val="xl72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styleId="Xl73" w:customStyle="1">
    <w:name w:val="xl73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styleId="Xl74" w:customStyle="1">
    <w:name w:val="xl74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75" w:customStyle="1">
    <w:name w:val="xl75"/>
    <w:basedOn w:val="Normal"/>
    <w:qFormat/>
    <w:rsid w:val="00b60136"/>
    <w:pPr>
      <w:spacing w:beforeAutospacing="1" w:afterAutospacing="1"/>
    </w:pPr>
    <w:rPr>
      <w:rFonts w:ascii="Arial" w:hAnsi="Arial" w:cs="Arial"/>
    </w:rPr>
  </w:style>
  <w:style w:type="paragraph" w:styleId="Xl76" w:customStyle="1">
    <w:name w:val="xl76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styleId="Xl77" w:customStyle="1">
    <w:name w:val="xl77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i/>
      <w:iCs/>
    </w:rPr>
  </w:style>
  <w:style w:type="paragraph" w:styleId="Xl78" w:customStyle="1">
    <w:name w:val="xl78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79" w:customStyle="1">
    <w:name w:val="xl79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styleId="Xl80" w:customStyle="1">
    <w:name w:val="xl80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81" w:customStyle="1">
    <w:name w:val="xl81"/>
    <w:basedOn w:val="Normal"/>
    <w:qFormat/>
    <w:rsid w:val="00b60136"/>
    <w:pP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82" w:customStyle="1">
    <w:name w:val="xl82"/>
    <w:basedOn w:val="Normal"/>
    <w:qFormat/>
    <w:rsid w:val="00b60136"/>
    <w:pPr>
      <w:spacing w:beforeAutospacing="1" w:afterAutospacing="1"/>
    </w:pPr>
    <w:rPr>
      <w:rFonts w:ascii="Arial" w:hAnsi="Arial" w:cs="Arial"/>
    </w:rPr>
  </w:style>
  <w:style w:type="paragraph" w:styleId="Xl83" w:customStyle="1">
    <w:name w:val="xl83"/>
    <w:basedOn w:val="Normal"/>
    <w:qFormat/>
    <w:rsid w:val="00b60136"/>
    <w:pP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84" w:customStyle="1">
    <w:name w:val="xl84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rFonts w:ascii="Arial" w:hAnsi="Arial" w:cs="Arial"/>
    </w:rPr>
  </w:style>
  <w:style w:type="paragraph" w:styleId="Xl85" w:customStyle="1">
    <w:name w:val="xl85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styleId="Xl86" w:customStyle="1">
    <w:name w:val="xl86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styleId="Xl87" w:customStyle="1">
    <w:name w:val="xl87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Msonormal" w:customStyle="1">
    <w:name w:val="msonormal"/>
    <w:basedOn w:val="Normal"/>
    <w:qFormat/>
    <w:rsid w:val="0097169c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9716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Xl88" w:customStyle="1">
    <w:name w:val="xl88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  <w:sz w:val="22"/>
      <w:szCs w:val="22"/>
    </w:rPr>
  </w:style>
  <w:style w:type="paragraph" w:styleId="Xl89" w:customStyle="1">
    <w:name w:val="xl89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Calibri" w:hAnsi="Calibri" w:cs="Calibri"/>
      <w:sz w:val="22"/>
      <w:szCs w:val="22"/>
    </w:rPr>
  </w:style>
  <w:style w:type="paragraph" w:styleId="Xl90" w:customStyle="1">
    <w:name w:val="xl90"/>
    <w:basedOn w:val="Normal"/>
    <w:qFormat/>
    <w:rsid w:val="0097169c"/>
    <w:pPr>
      <w:shd w:val="clear" w:color="000000" w:fill="FFFFFF"/>
      <w:spacing w:beforeAutospacing="1" w:afterAutospacing="1"/>
      <w:jc w:val="center"/>
      <w:textAlignment w:val="center"/>
    </w:pPr>
    <w:rPr>
      <w:rFonts w:ascii="Calibri" w:hAnsi="Calibri" w:cs="Calibri"/>
    </w:rPr>
  </w:style>
  <w:style w:type="paragraph" w:styleId="Xl91" w:customStyle="1">
    <w:name w:val="xl91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92" w:customStyle="1">
    <w:name w:val="xl92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93" w:customStyle="1">
    <w:name w:val="xl93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styleId="Xl94" w:customStyle="1">
    <w:name w:val="xl94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rFonts w:ascii="Calibri" w:hAnsi="Calibri" w:cs="Calibri"/>
      <w:b/>
      <w:bCs/>
    </w:rPr>
  </w:style>
  <w:style w:type="paragraph" w:styleId="Xl95" w:customStyle="1">
    <w:name w:val="xl95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96" w:customStyle="1">
    <w:name w:val="xl96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97" w:customStyle="1">
    <w:name w:val="xl97"/>
    <w:basedOn w:val="Normal"/>
    <w:qFormat/>
    <w:rsid w:val="0097169c"/>
    <w:pPr>
      <w:spacing w:beforeAutospacing="1" w:afterAutospacing="1"/>
    </w:pPr>
    <w:rPr>
      <w:rFonts w:ascii="Calibri" w:hAnsi="Calibri" w:cs="Calibri"/>
      <w:b/>
      <w:bCs/>
    </w:rPr>
  </w:style>
  <w:style w:type="paragraph" w:styleId="Xl98" w:customStyle="1">
    <w:name w:val="xl98"/>
    <w:basedOn w:val="Normal"/>
    <w:qFormat/>
    <w:rsid w:val="0097169c"/>
    <w:pPr>
      <w:spacing w:beforeAutospacing="1" w:afterAutospacing="1"/>
      <w:jc w:val="center"/>
      <w:textAlignment w:val="center"/>
    </w:pPr>
    <w:rPr>
      <w:rFonts w:ascii="Calibri" w:hAnsi="Calibri" w:cs="Calibri"/>
    </w:rPr>
  </w:style>
  <w:style w:type="paragraph" w:styleId="Xl99" w:customStyle="1">
    <w:name w:val="xl99"/>
    <w:basedOn w:val="Normal"/>
    <w:qFormat/>
    <w:rsid w:val="0097169c"/>
    <w:pPr>
      <w:spacing w:beforeAutospacing="1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styleId="Xl100" w:customStyle="1">
    <w:name w:val="xl100"/>
    <w:basedOn w:val="Normal"/>
    <w:qFormat/>
    <w:rsid w:val="0097169c"/>
    <w:pPr>
      <w:spacing w:beforeAutospacing="1" w:afterAutospacing="1"/>
    </w:pPr>
    <w:rPr>
      <w:rFonts w:ascii="Calibri" w:hAnsi="Calibri" w:cs="Calibri"/>
    </w:rPr>
  </w:style>
  <w:style w:type="paragraph" w:styleId="Xl101" w:customStyle="1">
    <w:name w:val="xl101"/>
    <w:basedOn w:val="Normal"/>
    <w:qFormat/>
    <w:rsid w:val="0097169c"/>
    <w:pPr>
      <w:spacing w:beforeAutospacing="1" w:afterAutospacing="1"/>
    </w:pPr>
    <w:rPr>
      <w:rFonts w:ascii="Calibri" w:hAnsi="Calibri" w:cs="Calibri"/>
    </w:rPr>
  </w:style>
  <w:style w:type="paragraph" w:styleId="Xl102" w:customStyle="1">
    <w:name w:val="xl102"/>
    <w:basedOn w:val="Normal"/>
    <w:qFormat/>
    <w:rsid w:val="0097169c"/>
    <w:pPr>
      <w:spacing w:beforeAutospacing="1" w:afterAutospacing="1"/>
      <w:jc w:val="center"/>
      <w:textAlignment w:val="center"/>
    </w:pPr>
    <w:rPr>
      <w:rFonts w:ascii="Calibri" w:hAnsi="Calibri" w:cs="Calibri"/>
    </w:rPr>
  </w:style>
  <w:style w:type="paragraph" w:styleId="Xl103" w:customStyle="1">
    <w:name w:val="xl103"/>
    <w:basedOn w:val="Normal"/>
    <w:qFormat/>
    <w:rsid w:val="0097169c"/>
    <w:pPr>
      <w:spacing w:beforeAutospacing="1" w:afterAutospacing="1"/>
      <w:jc w:val="center"/>
    </w:pPr>
    <w:rPr>
      <w:rFonts w:ascii="Calibri" w:hAnsi="Calibri" w:cs="Calibri"/>
      <w:b/>
      <w:bCs/>
    </w:rPr>
  </w:style>
  <w:style w:type="paragraph" w:styleId="Xl104" w:customStyle="1">
    <w:name w:val="xl104"/>
    <w:basedOn w:val="Normal"/>
    <w:qFormat/>
    <w:rsid w:val="0097169c"/>
    <w:pPr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105" w:customStyle="1">
    <w:name w:val="xl105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Xl106" w:customStyle="1">
    <w:name w:val="xl106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rsid w:val="000272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kcent&#8211;profi@mail.ru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D6383D3DA8F047B6BC376AA78C844B" ma:contentTypeVersion="0" ma:contentTypeDescription="Создание документа." ma:contentTypeScope="" ma:versionID="7dc468bd98d5c22418cf8cdfc86ed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80EAE-8D23-4036-AB61-D07D26DAC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911F2-6B79-4183-9828-DC54D676A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FF4B7-00DF-43C9-A9DB-641A265A36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E1B49-457E-42F8-9CFE-0661ED675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Application>LibreOffice/6.1.4.2$Windows_x86 LibreOffice_project/9d0f32d1f0b509096fd65e0d4bec26ddd1938fd3</Application>
  <Pages>5</Pages>
  <Words>1615</Words>
  <Characters>11254</Characters>
  <CharactersWithSpaces>12187</CharactersWithSpaces>
  <Paragraphs>722</Paragraphs>
  <Company>kuzbassenergo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2019-11-15T06:32:00Z</dcterms:created>
  <dc:creator>bolotnikovave</dc:creator>
  <dc:description/>
  <dc:language>ru-RU</dc:language>
  <cp:lastModifiedBy/>
  <cp:lastPrinted>2022-12-30T10:01:00Z</cp:lastPrinted>
  <dcterms:modified xsi:type="dcterms:W3CDTF">2024-08-14T12:49:27Z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kuzbassenergo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